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EB1F3" w14:textId="77777777" w:rsidR="00785287" w:rsidRPr="002E6FF4" w:rsidRDefault="00785287" w:rsidP="00CE3189">
      <w:pPr>
        <w:pStyle w:val="papertitle"/>
        <w:framePr w:w="0" w:hSpace="0" w:vSpace="0" w:wrap="auto" w:vAnchor="margin" w:hAnchor="text" w:xAlign="left" w:yAlign="inline"/>
        <w:spacing w:line="240" w:lineRule="auto"/>
        <w:rPr>
          <w:b w:val="0"/>
          <w:sz w:val="23"/>
          <w:szCs w:val="23"/>
        </w:rPr>
      </w:pPr>
      <w:proofErr w:type="spellStart"/>
      <w:r w:rsidRPr="002E6FF4">
        <w:t>C</w:t>
      </w:r>
      <w:r w:rsidR="00030EDE" w:rsidRPr="002E6FF4">
        <w:t>IE</w:t>
      </w:r>
      <w:r w:rsidRPr="002E6FF4">
        <w:t>lab</w:t>
      </w:r>
      <w:proofErr w:type="spellEnd"/>
      <w:r w:rsidRPr="002E6FF4">
        <w:t xml:space="preserve"> Based Color Feature Extraction for Maturity Level Grading of Mango (</w:t>
      </w:r>
      <w:proofErr w:type="spellStart"/>
      <w:r w:rsidRPr="002E6FF4">
        <w:t>Mangifera</w:t>
      </w:r>
      <w:proofErr w:type="spellEnd"/>
      <w:r w:rsidRPr="002E6FF4">
        <w:t xml:space="preserve"> </w:t>
      </w:r>
      <w:proofErr w:type="spellStart"/>
      <w:r w:rsidRPr="002E6FF4">
        <w:t>Indica</w:t>
      </w:r>
      <w:proofErr w:type="spellEnd"/>
      <w:r w:rsidRPr="002E6FF4">
        <w:t xml:space="preserve"> L.)</w:t>
      </w:r>
    </w:p>
    <w:p w14:paraId="4B1D753E" w14:textId="77777777" w:rsidR="00785287" w:rsidRPr="002E6FF4" w:rsidRDefault="00CE3189" w:rsidP="005D7C8D">
      <w:pPr>
        <w:pStyle w:val="paperauthor"/>
        <w:spacing w:line="240" w:lineRule="auto"/>
        <w:jc w:val="center"/>
      </w:pPr>
      <w:r w:rsidRPr="002E6FF4">
        <w:t xml:space="preserve">S. </w:t>
      </w:r>
      <w:r w:rsidR="00C67429" w:rsidRPr="002E6FF4">
        <w:t>N</w:t>
      </w:r>
      <w:r w:rsidRPr="002E6FF4">
        <w:t>aik</w:t>
      </w:r>
      <w:r w:rsidR="00C34F82" w:rsidRPr="002E6FF4">
        <w:rPr>
          <w:vertAlign w:val="superscript"/>
        </w:rPr>
        <w:t>1</w:t>
      </w:r>
      <w:r w:rsidRPr="002E6FF4">
        <w:t>, Dr. B. C. Patel</w:t>
      </w:r>
      <w:r w:rsidR="00C34F82" w:rsidRPr="002E6FF4">
        <w:rPr>
          <w:vertAlign w:val="superscript"/>
        </w:rPr>
        <w:t>2</w:t>
      </w:r>
    </w:p>
    <w:p w14:paraId="4427ADAE" w14:textId="77777777" w:rsidR="00C67429" w:rsidRPr="002E6FF4" w:rsidRDefault="00C67429" w:rsidP="005D7C8D">
      <w:pPr>
        <w:pStyle w:val="paperauthor"/>
        <w:spacing w:line="240" w:lineRule="auto"/>
        <w:rPr>
          <w:i/>
        </w:rPr>
      </w:pPr>
      <w:r w:rsidRPr="002E6FF4">
        <w:rPr>
          <w:i/>
        </w:rPr>
        <w:t xml:space="preserve"> </w:t>
      </w:r>
    </w:p>
    <w:p w14:paraId="413EC41A" w14:textId="77777777" w:rsidR="00CB3252" w:rsidRPr="002E6FF4" w:rsidRDefault="00CB3252" w:rsidP="005D7C8D">
      <w:pPr>
        <w:pStyle w:val="paperauthor"/>
        <w:spacing w:line="240" w:lineRule="auto"/>
      </w:pPr>
      <w:r w:rsidRPr="002E6FF4">
        <w:t>ABSTRACT</w:t>
      </w:r>
    </w:p>
    <w:p w14:paraId="1FF5F5C2" w14:textId="77777777" w:rsidR="005D7C8D" w:rsidRPr="002E6FF4" w:rsidRDefault="005D7C8D" w:rsidP="005D7C8D">
      <w:pPr>
        <w:pStyle w:val="paperauthor"/>
        <w:spacing w:line="240" w:lineRule="auto"/>
      </w:pPr>
    </w:p>
    <w:p w14:paraId="39E1E4ED" w14:textId="77777777" w:rsidR="00CB3252" w:rsidRPr="002E6FF4" w:rsidRDefault="00F617B8" w:rsidP="00CE3189">
      <w:pPr>
        <w:pStyle w:val="papertext"/>
        <w:spacing w:line="240" w:lineRule="auto"/>
        <w:rPr>
          <w:rFonts w:ascii="Sylfaen" w:hAnsi="Sylfaen"/>
        </w:rPr>
      </w:pPr>
      <w:r w:rsidRPr="002E6FF4">
        <w:rPr>
          <w:rFonts w:ascii="Sylfaen" w:hAnsi="Sylfaen"/>
        </w:rPr>
        <w:t>Mango</w:t>
      </w:r>
      <w:r w:rsidR="00C67429" w:rsidRPr="002E6FF4">
        <w:rPr>
          <w:rFonts w:ascii="Sylfaen" w:hAnsi="Sylfaen"/>
        </w:rPr>
        <w:t xml:space="preserve"> is considered as </w:t>
      </w:r>
      <w:r w:rsidR="004611B5">
        <w:rPr>
          <w:rFonts w:ascii="Sylfaen" w:hAnsi="Sylfaen"/>
        </w:rPr>
        <w:t xml:space="preserve">king of the </w:t>
      </w:r>
      <w:r w:rsidR="00C67429" w:rsidRPr="002E6FF4">
        <w:rPr>
          <w:rFonts w:ascii="Sylfaen" w:hAnsi="Sylfaen"/>
        </w:rPr>
        <w:t>fruit</w:t>
      </w:r>
      <w:bookmarkStart w:id="0" w:name="_GoBack"/>
      <w:bookmarkEnd w:id="0"/>
      <w:r w:rsidR="00C67429" w:rsidRPr="002E6FF4">
        <w:rPr>
          <w:rFonts w:ascii="Sylfaen" w:hAnsi="Sylfaen"/>
        </w:rPr>
        <w:t xml:space="preserve">. </w:t>
      </w:r>
      <w:r w:rsidR="00432D59" w:rsidRPr="002E6FF4">
        <w:rPr>
          <w:rFonts w:ascii="Sylfaen" w:hAnsi="Sylfaen"/>
        </w:rPr>
        <w:t xml:space="preserve">Currently human experts </w:t>
      </w:r>
      <w:r w:rsidR="005D7C8D" w:rsidRPr="002E6FF4">
        <w:rPr>
          <w:rFonts w:ascii="Sylfaen" w:hAnsi="Sylfaen"/>
        </w:rPr>
        <w:t>do Mango</w:t>
      </w:r>
      <w:r w:rsidR="006A4CEA" w:rsidRPr="002E6FF4">
        <w:rPr>
          <w:rFonts w:ascii="Sylfaen" w:hAnsi="Sylfaen"/>
        </w:rPr>
        <w:t xml:space="preserve"> grading process </w:t>
      </w:r>
      <w:r w:rsidR="005D7C8D" w:rsidRPr="002E6FF4">
        <w:rPr>
          <w:rFonts w:ascii="Sylfaen" w:hAnsi="Sylfaen"/>
        </w:rPr>
        <w:t>manually. Here</w:t>
      </w:r>
      <w:r w:rsidR="00C67429" w:rsidRPr="002E6FF4">
        <w:rPr>
          <w:rFonts w:ascii="Sylfaen" w:hAnsi="Sylfaen"/>
        </w:rPr>
        <w:t xml:space="preserve"> method for automated grading of </w:t>
      </w:r>
      <w:r w:rsidRPr="002E6FF4">
        <w:rPr>
          <w:rFonts w:ascii="Sylfaen" w:hAnsi="Sylfaen"/>
        </w:rPr>
        <w:t>Mango</w:t>
      </w:r>
      <w:r w:rsidR="00C67429" w:rsidRPr="002E6FF4">
        <w:rPr>
          <w:rFonts w:ascii="Sylfaen" w:hAnsi="Sylfaen"/>
        </w:rPr>
        <w:t xml:space="preserve"> fruit</w:t>
      </w:r>
      <w:r w:rsidR="00432D59" w:rsidRPr="002E6FF4">
        <w:rPr>
          <w:rFonts w:ascii="Sylfaen" w:hAnsi="Sylfaen"/>
        </w:rPr>
        <w:t xml:space="preserve"> based on image processing</w:t>
      </w:r>
      <w:r w:rsidR="00C67429" w:rsidRPr="002E6FF4">
        <w:rPr>
          <w:rFonts w:ascii="Sylfaen" w:hAnsi="Sylfaen"/>
        </w:rPr>
        <w:t xml:space="preserve"> is proposed which uses color feature extraction. Proposed method contains t</w:t>
      </w:r>
      <w:r w:rsidR="00C34F82" w:rsidRPr="002E6FF4">
        <w:rPr>
          <w:rFonts w:ascii="Sylfaen" w:hAnsi="Sylfaen"/>
        </w:rPr>
        <w:t>hree phases. In first phase pre-</w:t>
      </w:r>
      <w:r w:rsidR="00C67429" w:rsidRPr="002E6FF4">
        <w:rPr>
          <w:rFonts w:ascii="Sylfaen" w:hAnsi="Sylfaen"/>
        </w:rPr>
        <w:t xml:space="preserve">processing on captured image is performed. Region property extraction and color feature extraction is performed in second phase. Finally histogram analysis is performed and </w:t>
      </w:r>
      <w:r w:rsidRPr="002E6FF4">
        <w:rPr>
          <w:rFonts w:ascii="Sylfaen" w:hAnsi="Sylfaen"/>
        </w:rPr>
        <w:t>Mango</w:t>
      </w:r>
      <w:r w:rsidR="00C67429" w:rsidRPr="002E6FF4">
        <w:rPr>
          <w:rFonts w:ascii="Sylfaen" w:hAnsi="Sylfaen"/>
        </w:rPr>
        <w:t xml:space="preserve"> is graded in </w:t>
      </w:r>
      <w:r w:rsidR="006A4CEA" w:rsidRPr="002E6FF4">
        <w:rPr>
          <w:rFonts w:ascii="Sylfaen" w:hAnsi="Sylfaen"/>
        </w:rPr>
        <w:t>three</w:t>
      </w:r>
      <w:r w:rsidR="00C67429" w:rsidRPr="002E6FF4">
        <w:rPr>
          <w:rFonts w:ascii="Sylfaen" w:hAnsi="Sylfaen"/>
        </w:rPr>
        <w:t xml:space="preserve"> classes</w:t>
      </w:r>
      <w:r w:rsidR="006A4CEA" w:rsidRPr="002E6FF4">
        <w:rPr>
          <w:rFonts w:ascii="Sylfaen" w:hAnsi="Sylfaen"/>
        </w:rPr>
        <w:t xml:space="preserve"> namely Unripe, Partially Ripe and Ripe</w:t>
      </w:r>
      <w:r w:rsidR="00C67429" w:rsidRPr="002E6FF4">
        <w:rPr>
          <w:rFonts w:ascii="Sylfaen" w:hAnsi="Sylfaen"/>
        </w:rPr>
        <w:t xml:space="preserve">. Color feature extraction is performed in L*a*b* color model using dominant color method. Proposed method </w:t>
      </w:r>
      <w:r w:rsidR="0077626D" w:rsidRPr="002E6FF4">
        <w:rPr>
          <w:rFonts w:ascii="Sylfaen" w:hAnsi="Sylfaen"/>
        </w:rPr>
        <w:t xml:space="preserve">is not limited to laboratories and can be used in the real world as it </w:t>
      </w:r>
      <w:r w:rsidR="00C67429" w:rsidRPr="002E6FF4">
        <w:rPr>
          <w:rFonts w:ascii="Sylfaen" w:hAnsi="Sylfaen"/>
        </w:rPr>
        <w:t xml:space="preserve">gives very high accuracy and grade </w:t>
      </w:r>
      <w:r w:rsidRPr="002E6FF4">
        <w:rPr>
          <w:rFonts w:ascii="Sylfaen" w:hAnsi="Sylfaen"/>
        </w:rPr>
        <w:t>Mango</w:t>
      </w:r>
      <w:r w:rsidR="00C67429" w:rsidRPr="002E6FF4">
        <w:rPr>
          <w:rFonts w:ascii="Sylfaen" w:hAnsi="Sylfaen"/>
        </w:rPr>
        <w:t xml:space="preserve"> in real time.</w:t>
      </w:r>
    </w:p>
    <w:p w14:paraId="2A181C95" w14:textId="77777777" w:rsidR="00785287" w:rsidRPr="002E6FF4" w:rsidRDefault="00785287" w:rsidP="00CE3189">
      <w:pPr>
        <w:jc w:val="both"/>
        <w:outlineLvl w:val="0"/>
        <w:rPr>
          <w:rFonts w:ascii="Sylfaen" w:hAnsi="Sylfaen"/>
          <w:b/>
          <w:i/>
          <w:sz w:val="18"/>
          <w:szCs w:val="21"/>
        </w:rPr>
      </w:pPr>
    </w:p>
    <w:p w14:paraId="7A0D5AB7" w14:textId="77777777" w:rsidR="005D7C8D" w:rsidRPr="002E6FF4" w:rsidRDefault="00CB3252" w:rsidP="003C7BA3">
      <w:pPr>
        <w:pStyle w:val="papertext"/>
        <w:rPr>
          <w:rFonts w:ascii="Sylfaen" w:hAnsi="Sylfaen"/>
          <w:szCs w:val="21"/>
        </w:rPr>
      </w:pPr>
      <w:r w:rsidRPr="002E6FF4">
        <w:rPr>
          <w:rFonts w:ascii="Sylfaen" w:hAnsi="Sylfaen"/>
          <w:b/>
        </w:rPr>
        <w:t>Keywords:</w:t>
      </w:r>
      <w:r w:rsidRPr="002E6FF4">
        <w:rPr>
          <w:rFonts w:ascii="Sylfaen" w:hAnsi="Sylfaen"/>
        </w:rPr>
        <w:t xml:space="preserve"> </w:t>
      </w:r>
      <w:r w:rsidR="00C67429" w:rsidRPr="002E6FF4">
        <w:rPr>
          <w:rFonts w:ascii="Sylfaen" w:hAnsi="Sylfaen"/>
        </w:rPr>
        <w:t xml:space="preserve">Color feature extraction, </w:t>
      </w:r>
      <w:r w:rsidR="0077626D" w:rsidRPr="002E6FF4">
        <w:rPr>
          <w:rFonts w:ascii="Sylfaen" w:hAnsi="Sylfaen"/>
        </w:rPr>
        <w:t>Image Processing</w:t>
      </w:r>
      <w:r w:rsidR="00C67429" w:rsidRPr="002E6FF4">
        <w:rPr>
          <w:rFonts w:ascii="Sylfaen" w:hAnsi="Sylfaen"/>
        </w:rPr>
        <w:t>, dominant color method</w:t>
      </w:r>
      <w:r w:rsidR="005D7C8D" w:rsidRPr="002E6FF4">
        <w:rPr>
          <w:rFonts w:ascii="Sylfaen" w:hAnsi="Sylfaen"/>
        </w:rPr>
        <w:t>.</w:t>
      </w:r>
    </w:p>
    <w:p w14:paraId="6D5E0F78" w14:textId="77777777" w:rsidR="00C67429" w:rsidRPr="002E6FF4" w:rsidRDefault="00C67429" w:rsidP="003C7BA3">
      <w:pPr>
        <w:pStyle w:val="papercontent"/>
        <w:numPr>
          <w:ilvl w:val="0"/>
          <w:numId w:val="11"/>
        </w:numPr>
        <w:spacing w:before="0" w:after="0"/>
        <w:ind w:left="284" w:hanging="284"/>
        <w:rPr>
          <w:rFonts w:ascii="Sylfaen" w:hAnsi="Sylfaen"/>
          <w:b/>
        </w:rPr>
      </w:pPr>
      <w:r w:rsidRPr="002E6FF4">
        <w:rPr>
          <w:rFonts w:ascii="Sylfaen" w:hAnsi="Sylfaen"/>
          <w:b/>
        </w:rPr>
        <w:t>INTRODUCTION</w:t>
      </w:r>
    </w:p>
    <w:p w14:paraId="4C846B80" w14:textId="77777777" w:rsidR="005D7C8D" w:rsidRPr="002E6FF4" w:rsidRDefault="005D7C8D" w:rsidP="003C7BA3">
      <w:pPr>
        <w:pStyle w:val="papercontent"/>
        <w:spacing w:before="0" w:after="0"/>
        <w:rPr>
          <w:rFonts w:ascii="Sylfaen" w:hAnsi="Sylfaen"/>
        </w:rPr>
      </w:pPr>
    </w:p>
    <w:p w14:paraId="0F1CDF8D" w14:textId="77777777" w:rsidR="00A75B3F" w:rsidRPr="002E6FF4" w:rsidRDefault="00F617B8" w:rsidP="003C7BA3">
      <w:pPr>
        <w:pStyle w:val="papercontent"/>
        <w:spacing w:before="0" w:after="0"/>
        <w:rPr>
          <w:rFonts w:ascii="Sylfaen" w:hAnsi="Sylfaen"/>
        </w:rPr>
      </w:pPr>
      <w:r w:rsidRPr="002E6FF4">
        <w:rPr>
          <w:rFonts w:ascii="Sylfaen" w:hAnsi="Sylfaen"/>
        </w:rPr>
        <w:t>Mango</w:t>
      </w:r>
      <w:r w:rsidR="00C67429" w:rsidRPr="002E6FF4">
        <w:rPr>
          <w:rFonts w:ascii="Sylfaen" w:hAnsi="Sylfaen"/>
        </w:rPr>
        <w:t xml:space="preserve"> (</w:t>
      </w:r>
      <w:proofErr w:type="spellStart"/>
      <w:r w:rsidR="00C67429" w:rsidRPr="002E6FF4">
        <w:rPr>
          <w:rFonts w:ascii="Sylfaen" w:hAnsi="Sylfaen"/>
        </w:rPr>
        <w:t>MangiferaIndica</w:t>
      </w:r>
      <w:proofErr w:type="spellEnd"/>
      <w:r w:rsidR="00C67429" w:rsidRPr="002E6FF4">
        <w:rPr>
          <w:rFonts w:ascii="Sylfaen" w:hAnsi="Sylfaen"/>
        </w:rPr>
        <w:t xml:space="preserve"> L.) belonging to family of </w:t>
      </w:r>
      <w:proofErr w:type="spellStart"/>
      <w:r w:rsidR="00C67429" w:rsidRPr="002E6FF4">
        <w:rPr>
          <w:rFonts w:ascii="Sylfaen" w:hAnsi="Sylfaen"/>
        </w:rPr>
        <w:t>Anacardiaceae</w:t>
      </w:r>
      <w:proofErr w:type="spellEnd"/>
      <w:r w:rsidR="00C67429" w:rsidRPr="002E6FF4">
        <w:rPr>
          <w:rFonts w:ascii="Sylfaen" w:hAnsi="Sylfaen"/>
        </w:rPr>
        <w:t xml:space="preserve"> is one of </w:t>
      </w:r>
      <w:r w:rsidR="00A75B3F" w:rsidRPr="002E6FF4">
        <w:rPr>
          <w:rFonts w:ascii="Sylfaen" w:hAnsi="Sylfaen"/>
        </w:rPr>
        <w:t>the major grown fruit crops of S</w:t>
      </w:r>
      <w:r w:rsidR="00C67429" w:rsidRPr="002E6FF4">
        <w:rPr>
          <w:rFonts w:ascii="Sylfaen" w:hAnsi="Sylfaen"/>
        </w:rPr>
        <w:t xml:space="preserve">outh Gujarat. </w:t>
      </w:r>
      <w:r w:rsidRPr="002E6FF4">
        <w:rPr>
          <w:rFonts w:ascii="Sylfaen" w:hAnsi="Sylfaen"/>
        </w:rPr>
        <w:t>Mango</w:t>
      </w:r>
      <w:r w:rsidR="00C67429" w:rsidRPr="002E6FF4">
        <w:rPr>
          <w:rFonts w:ascii="Sylfaen" w:hAnsi="Sylfaen"/>
        </w:rPr>
        <w:t xml:space="preserve"> varieties cultivated in Gujarat</w:t>
      </w:r>
      <w:r w:rsidR="003A4B0A" w:rsidRPr="002E6FF4">
        <w:rPr>
          <w:rFonts w:ascii="Sylfaen" w:hAnsi="Sylfaen"/>
        </w:rPr>
        <w:t xml:space="preserve"> state</w:t>
      </w:r>
      <w:r w:rsidR="00C67429" w:rsidRPr="002E6FF4">
        <w:rPr>
          <w:rFonts w:ascii="Sylfaen" w:hAnsi="Sylfaen"/>
        </w:rPr>
        <w:t xml:space="preserve"> include Totapuri, Dashehari, </w:t>
      </w:r>
      <w:proofErr w:type="spellStart"/>
      <w:r w:rsidR="00C67429" w:rsidRPr="002E6FF4">
        <w:rPr>
          <w:rFonts w:ascii="Sylfaen" w:hAnsi="Sylfaen"/>
        </w:rPr>
        <w:t>Langra</w:t>
      </w:r>
      <w:proofErr w:type="spellEnd"/>
      <w:r w:rsidR="00C67429" w:rsidRPr="002E6FF4">
        <w:rPr>
          <w:rFonts w:ascii="Sylfaen" w:hAnsi="Sylfaen"/>
        </w:rPr>
        <w:t>, Kesar, Rajapuri</w:t>
      </w:r>
      <w:r w:rsidR="003A4B0A" w:rsidRPr="002E6FF4">
        <w:rPr>
          <w:rFonts w:ascii="Sylfaen" w:hAnsi="Sylfaen"/>
        </w:rPr>
        <w:t xml:space="preserve"> etc</w:t>
      </w:r>
      <w:r w:rsidR="00C67429" w:rsidRPr="002E6FF4">
        <w:rPr>
          <w:rFonts w:ascii="Sylfaen" w:hAnsi="Sylfaen"/>
        </w:rPr>
        <w:t xml:space="preserve">. The external appearance is one of the most important factors in pricing the </w:t>
      </w:r>
      <w:r w:rsidRPr="002E6FF4">
        <w:rPr>
          <w:rFonts w:ascii="Sylfaen" w:hAnsi="Sylfaen"/>
        </w:rPr>
        <w:t>Mango</w:t>
      </w:r>
      <w:r w:rsidR="00C67429" w:rsidRPr="002E6FF4">
        <w:rPr>
          <w:rFonts w:ascii="Sylfaen" w:hAnsi="Sylfaen"/>
        </w:rPr>
        <w:t xml:space="preserve">es. The criteria for evaluating a </w:t>
      </w:r>
      <w:r w:rsidRPr="002E6FF4">
        <w:rPr>
          <w:rFonts w:ascii="Sylfaen" w:hAnsi="Sylfaen"/>
        </w:rPr>
        <w:t>Mango</w:t>
      </w:r>
      <w:r w:rsidR="00C67429" w:rsidRPr="002E6FF4">
        <w:rPr>
          <w:rFonts w:ascii="Sylfaen" w:hAnsi="Sylfaen"/>
        </w:rPr>
        <w:t xml:space="preserve">’s external appearance include color on the surface, a visually mouth-watering appearance, and a good shape/size. </w:t>
      </w:r>
    </w:p>
    <w:p w14:paraId="61B8D3BA" w14:textId="77777777" w:rsidR="004D7D51" w:rsidRPr="002E6FF4" w:rsidRDefault="00A75B3F" w:rsidP="00B83C9A">
      <w:pPr>
        <w:pStyle w:val="papercontent"/>
        <w:rPr>
          <w:rFonts w:ascii="Sylfaen" w:hAnsi="Sylfaen"/>
        </w:rPr>
      </w:pPr>
      <w:r w:rsidRPr="002E6FF4">
        <w:rPr>
          <w:rFonts w:ascii="Sylfaen" w:hAnsi="Sylfaen"/>
        </w:rPr>
        <w:t xml:space="preserve">Grading based on color parameter is widely used and carried out manually. This manual grading is purely depending on experience of people involved in the grading process and also varies from person to person. So, there may not be consistency between groups of graded </w:t>
      </w:r>
      <w:r w:rsidR="00F617B8" w:rsidRPr="002E6FF4">
        <w:rPr>
          <w:rFonts w:ascii="Sylfaen" w:hAnsi="Sylfaen"/>
        </w:rPr>
        <w:t>Mango</w:t>
      </w:r>
      <w:r w:rsidRPr="002E6FF4">
        <w:rPr>
          <w:rFonts w:ascii="Sylfaen" w:hAnsi="Sylfaen"/>
        </w:rPr>
        <w:t xml:space="preserve">. </w:t>
      </w:r>
    </w:p>
    <w:p w14:paraId="0A9F668F" w14:textId="77777777" w:rsidR="00A75B3F" w:rsidRPr="002E6FF4" w:rsidRDefault="00A75B3F" w:rsidP="00B83C9A">
      <w:pPr>
        <w:pStyle w:val="papercontent"/>
        <w:rPr>
          <w:rFonts w:ascii="Sylfaen" w:hAnsi="Sylfaen"/>
        </w:rPr>
      </w:pPr>
      <w:r w:rsidRPr="002E6FF4">
        <w:rPr>
          <w:rFonts w:ascii="Sylfaen" w:hAnsi="Sylfaen"/>
        </w:rPr>
        <w:t>For a human it is very difficult to focus on outer parameters like color,</w:t>
      </w:r>
      <w:r w:rsidR="00432D59" w:rsidRPr="002E6FF4">
        <w:rPr>
          <w:rFonts w:ascii="Sylfaen" w:hAnsi="Sylfaen"/>
        </w:rPr>
        <w:t xml:space="preserve"> size, shape, disease etc. at the same </w:t>
      </w:r>
      <w:r w:rsidRPr="002E6FF4">
        <w:rPr>
          <w:rFonts w:ascii="Sylfaen" w:hAnsi="Sylfaen"/>
        </w:rPr>
        <w:t xml:space="preserve">time. So ultimately process of grading will get slower and among group of graded </w:t>
      </w:r>
      <w:r w:rsidR="00F617B8" w:rsidRPr="002E6FF4">
        <w:rPr>
          <w:rFonts w:ascii="Sylfaen" w:hAnsi="Sylfaen"/>
        </w:rPr>
        <w:t>Mango</w:t>
      </w:r>
      <w:r w:rsidRPr="002E6FF4">
        <w:rPr>
          <w:rFonts w:ascii="Sylfaen" w:hAnsi="Sylfaen"/>
        </w:rPr>
        <w:t>, we may find variation.</w:t>
      </w:r>
    </w:p>
    <w:p w14:paraId="202E2337" w14:textId="77777777" w:rsidR="00243B1A" w:rsidRDefault="00C67429" w:rsidP="00B83C9A">
      <w:pPr>
        <w:pStyle w:val="papercontent"/>
        <w:rPr>
          <w:rFonts w:ascii="Sylfaen" w:hAnsi="Sylfaen"/>
        </w:rPr>
      </w:pPr>
      <w:r w:rsidRPr="002E6FF4">
        <w:rPr>
          <w:rFonts w:ascii="Sylfaen" w:hAnsi="Sylfaen"/>
        </w:rPr>
        <w:t>On the other hand, the image processing method has gain popularity in automation of manual task. The human factor is</w:t>
      </w:r>
      <w:r w:rsidR="00A75B3F" w:rsidRPr="002E6FF4">
        <w:rPr>
          <w:rFonts w:ascii="Sylfaen" w:hAnsi="Sylfaen"/>
        </w:rPr>
        <w:t xml:space="preserve"> eliminated and hence quality can be</w:t>
      </w:r>
      <w:r w:rsidRPr="002E6FF4">
        <w:rPr>
          <w:rFonts w:ascii="Sylfaen" w:hAnsi="Sylfaen"/>
        </w:rPr>
        <w:t xml:space="preserve"> achieved at all </w:t>
      </w:r>
      <w:proofErr w:type="spellStart"/>
      <w:r w:rsidRPr="002E6FF4">
        <w:rPr>
          <w:rFonts w:ascii="Sylfaen" w:hAnsi="Sylfaen"/>
        </w:rPr>
        <w:t>levels.</w:t>
      </w:r>
      <w:r w:rsidR="00A677E9" w:rsidRPr="002E6FF4">
        <w:rPr>
          <w:rFonts w:ascii="Sylfaen" w:hAnsi="Sylfaen"/>
          <w:shd w:val="clear" w:color="auto" w:fill="FFFFFF"/>
        </w:rPr>
        <w:t>Color</w:t>
      </w:r>
      <w:proofErr w:type="spellEnd"/>
      <w:r w:rsidR="00A677E9" w:rsidRPr="002E6FF4">
        <w:rPr>
          <w:rFonts w:ascii="Sylfaen" w:hAnsi="Sylfaen"/>
          <w:shd w:val="clear" w:color="auto" w:fill="FFFFFF"/>
        </w:rPr>
        <w:t xml:space="preserve"> is very important parameter for </w:t>
      </w:r>
      <w:r w:rsidR="00F617B8" w:rsidRPr="002E6FF4">
        <w:rPr>
          <w:rFonts w:ascii="Sylfaen" w:hAnsi="Sylfaen"/>
          <w:shd w:val="clear" w:color="auto" w:fill="FFFFFF"/>
        </w:rPr>
        <w:t>Mango</w:t>
      </w:r>
      <w:r w:rsidR="00A677E9" w:rsidRPr="002E6FF4">
        <w:rPr>
          <w:rFonts w:ascii="Sylfaen" w:hAnsi="Sylfaen"/>
          <w:shd w:val="clear" w:color="auto" w:fill="FFFFFF"/>
        </w:rPr>
        <w:t xml:space="preserve"> grading and most of the time </w:t>
      </w:r>
      <w:r w:rsidR="00F617B8" w:rsidRPr="002E6FF4">
        <w:rPr>
          <w:rFonts w:ascii="Sylfaen" w:hAnsi="Sylfaen"/>
          <w:shd w:val="clear" w:color="auto" w:fill="FFFFFF"/>
        </w:rPr>
        <w:t>Mango</w:t>
      </w:r>
      <w:r w:rsidR="00A677E9" w:rsidRPr="002E6FF4">
        <w:rPr>
          <w:rFonts w:ascii="Sylfaen" w:hAnsi="Sylfaen"/>
          <w:shd w:val="clear" w:color="auto" w:fill="FFFFFF"/>
        </w:rPr>
        <w:t xml:space="preserve"> grading process considers color parameter only. </w:t>
      </w:r>
      <w:r w:rsidRPr="002E6FF4">
        <w:rPr>
          <w:rFonts w:ascii="Sylfaen" w:hAnsi="Sylfaen"/>
        </w:rPr>
        <w:t xml:space="preserve">Different image processing algorithms have been developed by researchers to improve accuracy of </w:t>
      </w:r>
      <w:r w:rsidR="00A677E9" w:rsidRPr="002E6FF4">
        <w:rPr>
          <w:rFonts w:ascii="Sylfaen" w:hAnsi="Sylfaen"/>
        </w:rPr>
        <w:t xml:space="preserve">color based </w:t>
      </w:r>
      <w:r w:rsidRPr="002E6FF4">
        <w:rPr>
          <w:rFonts w:ascii="Sylfaen" w:hAnsi="Sylfaen"/>
        </w:rPr>
        <w:t>sorting systems.</w:t>
      </w:r>
      <w:r w:rsidR="00243B1A">
        <w:rPr>
          <w:rFonts w:ascii="Sylfaen" w:hAnsi="Sylfaen"/>
        </w:rPr>
        <w:t xml:space="preserve"> </w:t>
      </w:r>
    </w:p>
    <w:p w14:paraId="2509AF5A" w14:textId="77777777" w:rsidR="004D7D51" w:rsidRPr="002E6FF4" w:rsidRDefault="00C67429" w:rsidP="00B83C9A">
      <w:pPr>
        <w:pStyle w:val="papercontent"/>
        <w:rPr>
          <w:rFonts w:ascii="Sylfaen" w:hAnsi="Sylfaen"/>
        </w:rPr>
      </w:pPr>
      <w:r w:rsidRPr="002E6FF4">
        <w:rPr>
          <w:rFonts w:ascii="Sylfaen" w:hAnsi="Sylfaen"/>
        </w:rPr>
        <w:t xml:space="preserve">The shape </w:t>
      </w:r>
      <w:r w:rsidR="00A677E9" w:rsidRPr="002E6FF4">
        <w:rPr>
          <w:rFonts w:ascii="Sylfaen" w:hAnsi="Sylfaen"/>
        </w:rPr>
        <w:t xml:space="preserve">and color </w:t>
      </w:r>
      <w:r w:rsidRPr="002E6FF4">
        <w:rPr>
          <w:rFonts w:ascii="Sylfaen" w:hAnsi="Sylfaen"/>
        </w:rPr>
        <w:t xml:space="preserve">features are calculated from area and perimeter of fruit and nearest mean classifier is carried out for classification of 12 classes of </w:t>
      </w:r>
      <w:proofErr w:type="spellStart"/>
      <w:r w:rsidRPr="002E6FF4">
        <w:rPr>
          <w:rFonts w:ascii="Sylfaen" w:hAnsi="Sylfaen"/>
        </w:rPr>
        <w:t>fruitsin</w:t>
      </w:r>
      <w:proofErr w:type="spellEnd"/>
      <w:r w:rsidRPr="002E6FF4">
        <w:rPr>
          <w:rFonts w:ascii="Sylfaen" w:hAnsi="Sylfaen"/>
        </w:rPr>
        <w:t xml:space="preserve"> </w:t>
      </w:r>
      <w:r w:rsidR="00CA4F16" w:rsidRPr="002E6FF4">
        <w:rPr>
          <w:rFonts w:ascii="Sylfaen" w:hAnsi="Sylfaen"/>
        </w:rPr>
        <w:t>[2]</w:t>
      </w:r>
      <w:r w:rsidR="00AB538A" w:rsidRPr="002E6FF4">
        <w:rPr>
          <w:rFonts w:ascii="Sylfaen" w:hAnsi="Sylfaen"/>
        </w:rPr>
        <w:t xml:space="preserve"> but less samples of fruits reduce the accuracy of </w:t>
      </w:r>
      <w:proofErr w:type="spellStart"/>
      <w:r w:rsidR="00AB538A" w:rsidRPr="002E6FF4">
        <w:rPr>
          <w:rFonts w:ascii="Sylfaen" w:hAnsi="Sylfaen"/>
        </w:rPr>
        <w:t>grading.</w:t>
      </w:r>
      <w:r w:rsidRPr="002E6FF4">
        <w:rPr>
          <w:rFonts w:ascii="Sylfaen" w:hAnsi="Sylfaen"/>
        </w:rPr>
        <w:t>An</w:t>
      </w:r>
      <w:proofErr w:type="spellEnd"/>
      <w:r w:rsidRPr="002E6FF4">
        <w:rPr>
          <w:rFonts w:ascii="Sylfaen" w:hAnsi="Sylfaen"/>
        </w:rPr>
        <w:t xml:space="preserve"> automated </w:t>
      </w:r>
      <w:r w:rsidR="00F617B8" w:rsidRPr="002E6FF4">
        <w:rPr>
          <w:rFonts w:ascii="Sylfaen" w:hAnsi="Sylfaen"/>
        </w:rPr>
        <w:t>Mango</w:t>
      </w:r>
      <w:r w:rsidRPr="002E6FF4">
        <w:rPr>
          <w:rFonts w:ascii="Sylfaen" w:hAnsi="Sylfaen"/>
        </w:rPr>
        <w:t xml:space="preserve"> grading system based on size (area) color and skin feature (mean value of R, G, and B) was developed in </w:t>
      </w:r>
      <w:r w:rsidR="00CA4F16" w:rsidRPr="002E6FF4">
        <w:rPr>
          <w:rFonts w:ascii="Sylfaen" w:hAnsi="Sylfaen"/>
        </w:rPr>
        <w:t>[12]</w:t>
      </w:r>
      <w:r w:rsidRPr="002E6FF4">
        <w:rPr>
          <w:rFonts w:ascii="Sylfaen" w:hAnsi="Sylfaen"/>
        </w:rPr>
        <w:t xml:space="preserve">. </w:t>
      </w:r>
    </w:p>
    <w:p w14:paraId="7F98D646" w14:textId="77777777" w:rsidR="00C67429" w:rsidRPr="002E6FF4" w:rsidRDefault="00C67429" w:rsidP="00B83C9A">
      <w:pPr>
        <w:pStyle w:val="papercontent"/>
        <w:rPr>
          <w:rFonts w:ascii="Sylfaen" w:hAnsi="Sylfaen"/>
          <w:iCs/>
        </w:rPr>
      </w:pPr>
      <w:r w:rsidRPr="002E6FF4">
        <w:rPr>
          <w:rFonts w:ascii="Sylfaen" w:hAnsi="Sylfaen"/>
        </w:rPr>
        <w:lastRenderedPageBreak/>
        <w:t xml:space="preserve">Fuzzy rules were considered to compute grade of </w:t>
      </w:r>
      <w:r w:rsidR="00F617B8" w:rsidRPr="002E6FF4">
        <w:rPr>
          <w:rFonts w:ascii="Sylfaen" w:hAnsi="Sylfaen"/>
        </w:rPr>
        <w:t>Mango</w:t>
      </w:r>
      <w:r w:rsidRPr="002E6FF4">
        <w:rPr>
          <w:rFonts w:ascii="Sylfaen" w:hAnsi="Sylfaen"/>
        </w:rPr>
        <w:t xml:space="preserve">. Based on maturity level, automatic system of </w:t>
      </w:r>
      <w:r w:rsidR="00F617B8" w:rsidRPr="002E6FF4">
        <w:rPr>
          <w:rFonts w:ascii="Sylfaen" w:hAnsi="Sylfaen"/>
        </w:rPr>
        <w:t>Mango</w:t>
      </w:r>
      <w:r w:rsidRPr="002E6FF4">
        <w:rPr>
          <w:rFonts w:ascii="Sylfaen" w:hAnsi="Sylfaen"/>
        </w:rPr>
        <w:t xml:space="preserve"> grading was made in </w:t>
      </w:r>
      <w:r w:rsidR="00CA4F16" w:rsidRPr="002E6FF4">
        <w:rPr>
          <w:rFonts w:ascii="Sylfaen" w:hAnsi="Sylfaen"/>
        </w:rPr>
        <w:t>[9]</w:t>
      </w:r>
      <w:r w:rsidR="0036556C" w:rsidRPr="002E6FF4">
        <w:rPr>
          <w:rFonts w:ascii="Sylfaen" w:hAnsi="Sylfaen"/>
        </w:rPr>
        <w:t>. Color p</w:t>
      </w:r>
      <w:r w:rsidRPr="002E6FF4">
        <w:rPr>
          <w:rFonts w:ascii="Sylfaen" w:hAnsi="Sylfaen"/>
        </w:rPr>
        <w:t xml:space="preserve">arameters of </w:t>
      </w:r>
      <w:r w:rsidR="00F617B8" w:rsidRPr="002E6FF4">
        <w:rPr>
          <w:rFonts w:ascii="Sylfaen" w:hAnsi="Sylfaen"/>
        </w:rPr>
        <w:t>Mango</w:t>
      </w:r>
      <w:r w:rsidRPr="002E6FF4">
        <w:rPr>
          <w:rFonts w:ascii="Sylfaen" w:hAnsi="Sylfaen"/>
        </w:rPr>
        <w:t xml:space="preserve"> were estimated using Gaussian Mixture Model.</w:t>
      </w:r>
      <w:r w:rsidR="00AB538A" w:rsidRPr="002E6FF4">
        <w:rPr>
          <w:rFonts w:ascii="Sylfaen" w:hAnsi="Sylfaen"/>
        </w:rPr>
        <w:t xml:space="preserve"> Accuracy achieved is below 90%.</w:t>
      </w:r>
    </w:p>
    <w:p w14:paraId="25613FAE" w14:textId="77777777" w:rsidR="00C67429" w:rsidRPr="002E6FF4" w:rsidRDefault="00C67429" w:rsidP="00B83C9A">
      <w:pPr>
        <w:pStyle w:val="papercontent"/>
        <w:rPr>
          <w:rFonts w:ascii="Sylfaen" w:hAnsi="Sylfaen"/>
        </w:rPr>
      </w:pPr>
      <w:r w:rsidRPr="002E6FF4">
        <w:rPr>
          <w:rFonts w:ascii="Sylfaen" w:hAnsi="Sylfaen"/>
        </w:rPr>
        <w:t xml:space="preserve">Ripeness of </w:t>
      </w:r>
      <w:r w:rsidR="00F617B8" w:rsidRPr="002E6FF4">
        <w:rPr>
          <w:rFonts w:ascii="Sylfaen" w:hAnsi="Sylfaen"/>
        </w:rPr>
        <w:t>Mango</w:t>
      </w:r>
      <w:r w:rsidRPr="002E6FF4">
        <w:rPr>
          <w:rFonts w:ascii="Sylfaen" w:hAnsi="Sylfaen"/>
        </w:rPr>
        <w:t xml:space="preserve"> is defined in terms of maturity index (</w:t>
      </w:r>
      <w:proofErr w:type="spellStart"/>
      <w:r w:rsidRPr="002E6FF4">
        <w:rPr>
          <w:rFonts w:ascii="Sylfaen" w:hAnsi="Sylfaen"/>
        </w:rPr>
        <w:t>Im</w:t>
      </w:r>
      <w:proofErr w:type="spellEnd"/>
      <w:r w:rsidRPr="002E6FF4">
        <w:rPr>
          <w:rFonts w:ascii="Sylfaen" w:hAnsi="Sylfaen"/>
        </w:rPr>
        <w:t>), a ratio of total soluble solids (TSS)</w:t>
      </w:r>
      <w:r w:rsidRPr="002E6FF4">
        <w:rPr>
          <w:rFonts w:ascii="Sylfaen" w:hAnsi="Sylfaen"/>
          <w:sz w:val="21"/>
        </w:rPr>
        <w:t xml:space="preserve"> </w:t>
      </w:r>
      <w:r w:rsidRPr="002E6FF4">
        <w:rPr>
          <w:rFonts w:ascii="Sylfaen" w:hAnsi="Sylfaen"/>
        </w:rPr>
        <w:t xml:space="preserve">under examinations and minimum level of TSS of matured </w:t>
      </w:r>
      <w:r w:rsidR="00F617B8" w:rsidRPr="002E6FF4">
        <w:rPr>
          <w:rFonts w:ascii="Sylfaen" w:hAnsi="Sylfaen"/>
        </w:rPr>
        <w:t>Mango</w:t>
      </w:r>
      <w:r w:rsidRPr="002E6FF4">
        <w:rPr>
          <w:rFonts w:ascii="Sylfaen" w:hAnsi="Sylfaen"/>
        </w:rPr>
        <w:t xml:space="preserve"> in terms of percentage. Hunter Lab colorimeter was used to measure immature to mature range of </w:t>
      </w:r>
      <w:r w:rsidR="00F617B8" w:rsidRPr="002E6FF4">
        <w:rPr>
          <w:rFonts w:ascii="Sylfaen" w:hAnsi="Sylfaen"/>
        </w:rPr>
        <w:t>Mango</w:t>
      </w:r>
      <w:r w:rsidRPr="002E6FF4">
        <w:rPr>
          <w:rFonts w:ascii="Sylfaen" w:hAnsi="Sylfaen"/>
        </w:rPr>
        <w:t xml:space="preserve"> by finding values of L, a, b. Handheld </w:t>
      </w:r>
      <w:proofErr w:type="spellStart"/>
      <w:r w:rsidRPr="002E6FF4">
        <w:rPr>
          <w:rFonts w:ascii="Sylfaen" w:hAnsi="Sylfaen"/>
        </w:rPr>
        <w:t>refracto</w:t>
      </w:r>
      <w:proofErr w:type="spellEnd"/>
      <w:r w:rsidRPr="002E6FF4">
        <w:rPr>
          <w:rFonts w:ascii="Sylfaen" w:hAnsi="Sylfaen"/>
        </w:rPr>
        <w:t xml:space="preserve">-meter was used to judge TSS of whole </w:t>
      </w:r>
      <w:r w:rsidR="00F617B8" w:rsidRPr="002E6FF4">
        <w:rPr>
          <w:rFonts w:ascii="Sylfaen" w:hAnsi="Sylfaen"/>
        </w:rPr>
        <w:t>Mango</w:t>
      </w:r>
      <w:r w:rsidRPr="002E6FF4">
        <w:rPr>
          <w:rFonts w:ascii="Sylfaen" w:hAnsi="Sylfaen"/>
        </w:rPr>
        <w:t xml:space="preserve"> juice. Different models like multiple partial least square (PLS), linear regressions (MLR) and principal component regression (PCR) was </w:t>
      </w:r>
      <w:proofErr w:type="spellStart"/>
      <w:r w:rsidRPr="002E6FF4">
        <w:rPr>
          <w:rFonts w:ascii="Sylfaen" w:hAnsi="Sylfaen"/>
        </w:rPr>
        <w:t>used</w:t>
      </w:r>
      <w:r w:rsidR="00AB538A" w:rsidRPr="002E6FF4">
        <w:rPr>
          <w:rFonts w:ascii="Sylfaen" w:hAnsi="Sylfaen"/>
        </w:rPr>
        <w:t>.Varieties</w:t>
      </w:r>
      <w:proofErr w:type="spellEnd"/>
      <w:r w:rsidR="00AB538A" w:rsidRPr="002E6FF4">
        <w:rPr>
          <w:rFonts w:ascii="Sylfaen" w:hAnsi="Sylfaen"/>
        </w:rPr>
        <w:t xml:space="preserve"> of model and more samples make stronger prediction of maturity</w:t>
      </w:r>
      <w:r w:rsidR="00CA4F16" w:rsidRPr="002E6FF4">
        <w:rPr>
          <w:rFonts w:ascii="Sylfaen" w:hAnsi="Sylfaen"/>
        </w:rPr>
        <w:t xml:space="preserve"> [4]</w:t>
      </w:r>
      <w:r w:rsidRPr="002E6FF4">
        <w:rPr>
          <w:rFonts w:ascii="Sylfaen" w:hAnsi="Sylfaen"/>
        </w:rPr>
        <w:t>.</w:t>
      </w:r>
    </w:p>
    <w:p w14:paraId="1ED4C09E" w14:textId="77777777" w:rsidR="00F7442A" w:rsidRPr="002E6FF4" w:rsidRDefault="00203179" w:rsidP="00B83C9A">
      <w:pPr>
        <w:pStyle w:val="papercontent"/>
        <w:rPr>
          <w:rFonts w:ascii="Sylfaen" w:hAnsi="Sylfaen"/>
          <w:sz w:val="21"/>
        </w:rPr>
      </w:pPr>
      <w:r w:rsidRPr="002E6FF4">
        <w:rPr>
          <w:rFonts w:ascii="Sylfaen" w:hAnsi="Sylfaen"/>
        </w:rPr>
        <w:t xml:space="preserve">Wavelets are used for coarse and fine grading of </w:t>
      </w:r>
      <w:r w:rsidR="00F617B8" w:rsidRPr="002E6FF4">
        <w:rPr>
          <w:rFonts w:ascii="Sylfaen" w:hAnsi="Sylfaen"/>
        </w:rPr>
        <w:t>Mango</w:t>
      </w:r>
      <w:r w:rsidRPr="002E6FF4">
        <w:rPr>
          <w:rFonts w:ascii="Sylfaen" w:hAnsi="Sylfaen"/>
        </w:rPr>
        <w:t>es using shape descriptor and size (radius</w:t>
      </w:r>
      <w:r w:rsidRPr="002E6FF4">
        <w:rPr>
          <w:rFonts w:ascii="Sylfaen" w:hAnsi="Sylfaen"/>
          <w:sz w:val="21"/>
        </w:rPr>
        <w:t xml:space="preserve"> </w:t>
      </w:r>
      <w:r w:rsidRPr="002E6FF4">
        <w:rPr>
          <w:rFonts w:ascii="Sylfaen" w:hAnsi="Sylfaen"/>
        </w:rPr>
        <w:t>signature). In this research,</w:t>
      </w:r>
      <w:r w:rsidRPr="002E6FF4">
        <w:rPr>
          <w:rFonts w:ascii="Sylfaen" w:hAnsi="Sylfaen"/>
          <w:sz w:val="21"/>
        </w:rPr>
        <w:t xml:space="preserve"> </w:t>
      </w:r>
      <w:proofErr w:type="spellStart"/>
      <w:r w:rsidRPr="002E6FF4">
        <w:rPr>
          <w:rFonts w:ascii="Sylfaen" w:hAnsi="Sylfaen"/>
        </w:rPr>
        <w:t>Defectidentification</w:t>
      </w:r>
      <w:proofErr w:type="spellEnd"/>
      <w:r w:rsidRPr="002E6FF4">
        <w:rPr>
          <w:rFonts w:ascii="Sylfaen" w:hAnsi="Sylfaen"/>
        </w:rPr>
        <w:t xml:space="preserve"> can make real time application </w:t>
      </w:r>
      <w:r w:rsidR="00CA4F16" w:rsidRPr="002E6FF4">
        <w:rPr>
          <w:rFonts w:ascii="Sylfaen" w:hAnsi="Sylfaen"/>
        </w:rPr>
        <w:t>[6]</w:t>
      </w:r>
      <w:r w:rsidRPr="002E6FF4">
        <w:rPr>
          <w:rFonts w:ascii="Sylfaen" w:hAnsi="Sylfaen"/>
        </w:rPr>
        <w:t xml:space="preserve">.Fuzzy logic and size based grading system, using minimum entropy formulas, was developed in </w:t>
      </w:r>
      <w:r w:rsidR="00CA4F16" w:rsidRPr="002E6FF4">
        <w:rPr>
          <w:rFonts w:ascii="Sylfaen" w:hAnsi="Sylfaen"/>
        </w:rPr>
        <w:t>[13]</w:t>
      </w:r>
      <w:r w:rsidRPr="002E6FF4">
        <w:rPr>
          <w:rFonts w:ascii="Sylfaen" w:hAnsi="Sylfaen"/>
        </w:rPr>
        <w:t xml:space="preserve">. Accuracy was low compared to other grading system. Gaussian Mixture Model (GMM) and fuzzy logic was combined for size based grading of </w:t>
      </w:r>
      <w:proofErr w:type="gramStart"/>
      <w:r w:rsidR="00F617B8" w:rsidRPr="002E6FF4">
        <w:rPr>
          <w:rFonts w:ascii="Sylfaen" w:hAnsi="Sylfaen"/>
        </w:rPr>
        <w:t>Mango</w:t>
      </w:r>
      <w:r w:rsidR="00601ACD" w:rsidRPr="002E6FF4">
        <w:rPr>
          <w:rFonts w:ascii="Sylfaen" w:hAnsi="Sylfaen"/>
        </w:rPr>
        <w:t>[</w:t>
      </w:r>
      <w:proofErr w:type="gramEnd"/>
      <w:r w:rsidR="00601ACD" w:rsidRPr="002E6FF4">
        <w:rPr>
          <w:rFonts w:ascii="Sylfaen" w:hAnsi="Sylfaen"/>
        </w:rPr>
        <w:t>10]</w:t>
      </w:r>
      <w:r w:rsidRPr="002E6FF4">
        <w:rPr>
          <w:rFonts w:ascii="Sylfaen" w:hAnsi="Sylfaen"/>
        </w:rPr>
        <w:t>.</w:t>
      </w:r>
      <w:r w:rsidRPr="002E6FF4">
        <w:rPr>
          <w:rFonts w:ascii="Sylfaen" w:hAnsi="Sylfaen"/>
          <w:sz w:val="21"/>
        </w:rPr>
        <w:t xml:space="preserve"> </w:t>
      </w:r>
    </w:p>
    <w:p w14:paraId="62EE2F09" w14:textId="77777777" w:rsidR="004D7D51" w:rsidRPr="002E6FF4" w:rsidRDefault="003A4B0A" w:rsidP="00B83C9A">
      <w:pPr>
        <w:pStyle w:val="papercontent"/>
        <w:rPr>
          <w:rFonts w:ascii="Sylfaen" w:hAnsi="Sylfaen"/>
        </w:rPr>
      </w:pPr>
      <w:r w:rsidRPr="002E6FF4">
        <w:rPr>
          <w:rFonts w:ascii="Sylfaen" w:hAnsi="Sylfaen"/>
        </w:rPr>
        <w:t xml:space="preserve">Current grading </w:t>
      </w:r>
      <w:proofErr w:type="gramStart"/>
      <w:r w:rsidRPr="002E6FF4">
        <w:rPr>
          <w:rFonts w:ascii="Sylfaen" w:hAnsi="Sylfaen"/>
        </w:rPr>
        <w:t>systems</w:t>
      </w:r>
      <w:r w:rsidR="00601ACD" w:rsidRPr="002E6FF4">
        <w:rPr>
          <w:rFonts w:ascii="Sylfaen" w:hAnsi="Sylfaen"/>
        </w:rPr>
        <w:t>[</w:t>
      </w:r>
      <w:proofErr w:type="gramEnd"/>
      <w:r w:rsidR="00601ACD" w:rsidRPr="002E6FF4">
        <w:rPr>
          <w:rFonts w:ascii="Sylfaen" w:hAnsi="Sylfaen"/>
        </w:rPr>
        <w:t>11]</w:t>
      </w:r>
      <w:r w:rsidRPr="002E6FF4">
        <w:rPr>
          <w:rFonts w:ascii="Sylfaen" w:hAnsi="Sylfaen"/>
        </w:rPr>
        <w:t xml:space="preserve"> are lacking in accuracy for sorting fruits. </w:t>
      </w:r>
      <w:r w:rsidR="00F7442A" w:rsidRPr="002E6FF4">
        <w:rPr>
          <w:rFonts w:ascii="Sylfaen" w:hAnsi="Sylfaen"/>
        </w:rPr>
        <w:t>Current gradi</w:t>
      </w:r>
      <w:r w:rsidR="00182035" w:rsidRPr="002E6FF4">
        <w:rPr>
          <w:rFonts w:ascii="Sylfaen" w:hAnsi="Sylfaen"/>
        </w:rPr>
        <w:t xml:space="preserve">ng systems are considering </w:t>
      </w:r>
      <w:r w:rsidR="00F7442A" w:rsidRPr="002E6FF4">
        <w:rPr>
          <w:rFonts w:ascii="Sylfaen" w:hAnsi="Sylfaen"/>
        </w:rPr>
        <w:t>few parameters</w:t>
      </w:r>
      <w:r w:rsidR="00182035" w:rsidRPr="002E6FF4">
        <w:rPr>
          <w:rFonts w:ascii="Sylfaen" w:hAnsi="Sylfaen"/>
        </w:rPr>
        <w:t xml:space="preserve"> like color and size only</w:t>
      </w:r>
      <w:r w:rsidR="00F7442A" w:rsidRPr="002E6FF4">
        <w:rPr>
          <w:rFonts w:ascii="Sylfaen" w:hAnsi="Sylfaen"/>
        </w:rPr>
        <w:t>. Even accurac</w:t>
      </w:r>
      <w:r w:rsidR="00163A16" w:rsidRPr="002E6FF4">
        <w:rPr>
          <w:rFonts w:ascii="Sylfaen" w:hAnsi="Sylfaen"/>
        </w:rPr>
        <w:t>y is not achieved more than 95%.</w:t>
      </w:r>
      <w:r w:rsidR="00203179" w:rsidRPr="002E6FF4">
        <w:rPr>
          <w:rFonts w:ascii="Sylfaen" w:hAnsi="Sylfaen"/>
        </w:rPr>
        <w:t xml:space="preserve">Table I summaries </w:t>
      </w:r>
      <w:r w:rsidR="00F617B8" w:rsidRPr="002E6FF4">
        <w:rPr>
          <w:rFonts w:ascii="Sylfaen" w:hAnsi="Sylfaen"/>
        </w:rPr>
        <w:t>Mango</w:t>
      </w:r>
      <w:r w:rsidR="00203179" w:rsidRPr="002E6FF4">
        <w:rPr>
          <w:rFonts w:ascii="Sylfaen" w:hAnsi="Sylfaen"/>
        </w:rPr>
        <w:t xml:space="preserve"> Grading systems.</w:t>
      </w:r>
      <w:r w:rsidR="00F7442A" w:rsidRPr="002E6FF4">
        <w:rPr>
          <w:rFonts w:ascii="Sylfaen" w:hAnsi="Sylfaen"/>
        </w:rPr>
        <w:t xml:space="preserve"> </w:t>
      </w:r>
    </w:p>
    <w:p w14:paraId="668F4A9A" w14:textId="77777777" w:rsidR="00203179" w:rsidRPr="002E6FF4" w:rsidRDefault="00F7442A" w:rsidP="00B83C9A">
      <w:pPr>
        <w:pStyle w:val="papercontent"/>
        <w:rPr>
          <w:rFonts w:ascii="Sylfaen" w:hAnsi="Sylfaen"/>
        </w:rPr>
      </w:pPr>
      <w:r w:rsidRPr="002E6FF4">
        <w:rPr>
          <w:rFonts w:ascii="Sylfaen" w:hAnsi="Sylfaen"/>
        </w:rPr>
        <w:t xml:space="preserve">Our main objective is improve the accuracy, reduce computation time and to consider more parameters for grading like color, size, shape and disease. </w:t>
      </w:r>
    </w:p>
    <w:p w14:paraId="222DEA16" w14:textId="77777777" w:rsidR="004D7D51" w:rsidRPr="002E6FF4" w:rsidRDefault="00203179" w:rsidP="00B83C9A">
      <w:pPr>
        <w:pStyle w:val="papercontent"/>
        <w:rPr>
          <w:rFonts w:ascii="Sylfaen" w:hAnsi="Sylfaen"/>
        </w:rPr>
      </w:pPr>
      <w:r w:rsidRPr="002E6FF4">
        <w:rPr>
          <w:rFonts w:ascii="Sylfaen" w:hAnsi="Sylfaen"/>
        </w:rPr>
        <w:t xml:space="preserve">In this paper, algorithm for </w:t>
      </w:r>
      <w:r w:rsidR="00F617B8" w:rsidRPr="002E6FF4">
        <w:rPr>
          <w:rFonts w:ascii="Sylfaen" w:hAnsi="Sylfaen"/>
        </w:rPr>
        <w:t>Mango</w:t>
      </w:r>
      <w:r w:rsidRPr="002E6FF4">
        <w:rPr>
          <w:rFonts w:ascii="Sylfaen" w:hAnsi="Sylfaen"/>
        </w:rPr>
        <w:t xml:space="preserve"> grading using color feature extraction is presented and comparison is done on how color feature extraction method works on RGB, HIS and L*a*b* color model. </w:t>
      </w:r>
    </w:p>
    <w:p w14:paraId="567A164C" w14:textId="77777777" w:rsidR="00203179" w:rsidRPr="002E6FF4" w:rsidRDefault="00203179" w:rsidP="00B83C9A">
      <w:pPr>
        <w:pStyle w:val="papercontent"/>
        <w:rPr>
          <w:rFonts w:ascii="Sylfaen" w:hAnsi="Sylfaen"/>
        </w:rPr>
      </w:pPr>
      <w:r w:rsidRPr="002E6FF4">
        <w:rPr>
          <w:rFonts w:ascii="Sylfaen" w:hAnsi="Sylfaen"/>
        </w:rPr>
        <w:t xml:space="preserve">The paper is organized as follow. Section II contains material and methods, which include algorithm for color feature extraction, </w:t>
      </w:r>
      <w:proofErr w:type="spellStart"/>
      <w:r w:rsidRPr="002E6FF4">
        <w:rPr>
          <w:rFonts w:ascii="Sylfaen" w:hAnsi="Sylfaen"/>
        </w:rPr>
        <w:t>for</w:t>
      </w:r>
      <w:r w:rsidR="00F617B8" w:rsidRPr="002E6FF4">
        <w:rPr>
          <w:rFonts w:ascii="Sylfaen" w:hAnsi="Sylfaen"/>
        </w:rPr>
        <w:t>Mango</w:t>
      </w:r>
      <w:proofErr w:type="spellEnd"/>
      <w:r w:rsidRPr="002E6FF4">
        <w:rPr>
          <w:rFonts w:ascii="Sylfaen" w:hAnsi="Sylfaen"/>
        </w:rPr>
        <w:t xml:space="preserve"> grading. Discussions of results are shown in next section. We summarize our review and conclude this paper in Section IV respectively.</w:t>
      </w:r>
    </w:p>
    <w:p w14:paraId="24B64651" w14:textId="77777777" w:rsidR="00203179" w:rsidRPr="002E6FF4" w:rsidRDefault="00203179" w:rsidP="00B83C9A">
      <w:pPr>
        <w:pStyle w:val="papercontent"/>
        <w:numPr>
          <w:ilvl w:val="0"/>
          <w:numId w:val="11"/>
        </w:numPr>
        <w:ind w:left="284" w:hanging="284"/>
        <w:rPr>
          <w:rFonts w:ascii="Sylfaen" w:hAnsi="Sylfaen"/>
          <w:b/>
        </w:rPr>
      </w:pPr>
      <w:r w:rsidRPr="002E6FF4">
        <w:rPr>
          <w:rFonts w:ascii="Sylfaen" w:hAnsi="Sylfaen"/>
          <w:b/>
        </w:rPr>
        <w:t>MATERIAL AND METHOD</w:t>
      </w:r>
    </w:p>
    <w:p w14:paraId="7FB449B2" w14:textId="77777777" w:rsidR="00C34F82" w:rsidRPr="002E6FF4" w:rsidRDefault="00F617B8" w:rsidP="00B83C9A">
      <w:pPr>
        <w:pStyle w:val="papercontent"/>
        <w:rPr>
          <w:rFonts w:ascii="Sylfaen" w:hAnsi="Sylfaen"/>
        </w:rPr>
      </w:pPr>
      <w:r w:rsidRPr="002E6FF4">
        <w:rPr>
          <w:rFonts w:ascii="Sylfaen" w:hAnsi="Sylfaen"/>
        </w:rPr>
        <w:t>Mango</w:t>
      </w:r>
      <w:r w:rsidR="00AD6CC4" w:rsidRPr="002E6FF4">
        <w:rPr>
          <w:rFonts w:ascii="Sylfaen" w:hAnsi="Sylfaen"/>
        </w:rPr>
        <w:t xml:space="preserve"> </w:t>
      </w:r>
      <w:r w:rsidR="00203179" w:rsidRPr="002E6FF4">
        <w:rPr>
          <w:rFonts w:ascii="Sylfaen" w:hAnsi="Sylfaen"/>
        </w:rPr>
        <w:t>grading system framework of our study is shown in Fig.1.</w:t>
      </w:r>
      <w:r w:rsidR="009A115A" w:rsidRPr="002E6FF4">
        <w:rPr>
          <w:rFonts w:ascii="Sylfaen" w:hAnsi="Sylfaen"/>
        </w:rPr>
        <w:t xml:space="preserve">First the image of </w:t>
      </w:r>
      <w:r w:rsidRPr="002E6FF4">
        <w:rPr>
          <w:rFonts w:ascii="Sylfaen" w:hAnsi="Sylfaen"/>
        </w:rPr>
        <w:t>Mango</w:t>
      </w:r>
      <w:r w:rsidR="00203179" w:rsidRPr="002E6FF4">
        <w:rPr>
          <w:rFonts w:ascii="Sylfaen" w:hAnsi="Sylfaen"/>
        </w:rPr>
        <w:t xml:space="preserve"> is taken. In pre-processing phase filtration is applied to get a new brightness value in the output image, which will help in image segmentation. </w:t>
      </w:r>
    </w:p>
    <w:p w14:paraId="427C1B50" w14:textId="77777777" w:rsidR="00C34F82" w:rsidRPr="002E6FF4" w:rsidRDefault="00203179" w:rsidP="00B83C9A">
      <w:pPr>
        <w:pStyle w:val="papercontent"/>
        <w:rPr>
          <w:rFonts w:ascii="Sylfaen" w:hAnsi="Sylfaen"/>
        </w:rPr>
      </w:pPr>
      <w:r w:rsidRPr="002E6FF4">
        <w:rPr>
          <w:rFonts w:ascii="Sylfaen" w:hAnsi="Sylfaen"/>
        </w:rPr>
        <w:t xml:space="preserve">In the same phase image sharpening is done for proper boundary extraction and boundary smoothing is performed. Region properties like major axis and minor axis are extracted in the region property extraction phase for selecting region of interest (ROI). In color feature extraction phase, ROI is converted into L*a*b* color model and values of all three channels are extracted. </w:t>
      </w:r>
    </w:p>
    <w:p w14:paraId="2E30AA66" w14:textId="77777777" w:rsidR="00203179" w:rsidRPr="002E6FF4" w:rsidRDefault="00203179" w:rsidP="00B83C9A">
      <w:pPr>
        <w:pStyle w:val="papercontent"/>
        <w:rPr>
          <w:rFonts w:ascii="Sylfaen" w:hAnsi="Sylfaen"/>
        </w:rPr>
      </w:pPr>
      <w:r w:rsidRPr="002E6FF4">
        <w:rPr>
          <w:rFonts w:ascii="Sylfaen" w:hAnsi="Sylfaen"/>
        </w:rPr>
        <w:lastRenderedPageBreak/>
        <w:t xml:space="preserve">Finally histogram analysis of three channels is performed and </w:t>
      </w:r>
      <w:r w:rsidR="00F617B8" w:rsidRPr="002E6FF4">
        <w:rPr>
          <w:rFonts w:ascii="Sylfaen" w:hAnsi="Sylfaen"/>
        </w:rPr>
        <w:t>Mango</w:t>
      </w:r>
      <w:r w:rsidRPr="002E6FF4">
        <w:rPr>
          <w:rFonts w:ascii="Sylfaen" w:hAnsi="Sylfaen"/>
        </w:rPr>
        <w:t xml:space="preserve"> is classified in different grades according to dominant color method. The same process in the form of algorithm is presented in table 2.</w:t>
      </w:r>
    </w:p>
    <w:p w14:paraId="1C05D8D5" w14:textId="77777777" w:rsidR="007E3761" w:rsidRPr="002E6FF4" w:rsidRDefault="007E3761" w:rsidP="00373391">
      <w:pPr>
        <w:pStyle w:val="papertext"/>
        <w:jc w:val="center"/>
        <w:rPr>
          <w:rFonts w:ascii="Sylfaen" w:hAnsi="Sylfaen"/>
          <w:sz w:val="20"/>
          <w:szCs w:val="21"/>
        </w:rPr>
      </w:pPr>
      <w:r w:rsidRPr="002E6FF4">
        <w:rPr>
          <w:rFonts w:ascii="Sylfaen" w:hAnsi="Sylfaen"/>
          <w:sz w:val="20"/>
          <w:szCs w:val="21"/>
        </w:rPr>
        <w:t xml:space="preserve">Table </w:t>
      </w:r>
      <w:r w:rsidR="00210B30" w:rsidRPr="002E6FF4">
        <w:rPr>
          <w:rFonts w:ascii="Sylfaen" w:hAnsi="Sylfaen"/>
          <w:sz w:val="20"/>
          <w:szCs w:val="21"/>
        </w:rPr>
        <w:fldChar w:fldCharType="begin"/>
      </w:r>
      <w:r w:rsidRPr="002E6FF4">
        <w:rPr>
          <w:rFonts w:ascii="Sylfaen" w:hAnsi="Sylfaen"/>
          <w:sz w:val="20"/>
          <w:szCs w:val="21"/>
        </w:rPr>
        <w:instrText xml:space="preserve"> SEQ Table \* ARABIC </w:instrText>
      </w:r>
      <w:r w:rsidR="00210B30" w:rsidRPr="002E6FF4">
        <w:rPr>
          <w:rFonts w:ascii="Sylfaen" w:hAnsi="Sylfaen"/>
          <w:sz w:val="20"/>
          <w:szCs w:val="21"/>
        </w:rPr>
        <w:fldChar w:fldCharType="separate"/>
      </w:r>
      <w:r w:rsidR="004611B5">
        <w:rPr>
          <w:rFonts w:ascii="Sylfaen" w:hAnsi="Sylfaen"/>
          <w:noProof/>
          <w:sz w:val="20"/>
          <w:szCs w:val="21"/>
        </w:rPr>
        <w:t>1</w:t>
      </w:r>
      <w:r w:rsidR="00210B30" w:rsidRPr="002E6FF4">
        <w:rPr>
          <w:rFonts w:ascii="Sylfaen" w:hAnsi="Sylfaen"/>
          <w:sz w:val="20"/>
          <w:szCs w:val="21"/>
        </w:rPr>
        <w:fldChar w:fldCharType="end"/>
      </w:r>
      <w:r w:rsidR="00373391" w:rsidRPr="002E6FF4">
        <w:rPr>
          <w:rFonts w:ascii="Sylfaen" w:hAnsi="Sylfaen"/>
          <w:sz w:val="20"/>
          <w:szCs w:val="21"/>
        </w:rPr>
        <w:t xml:space="preserve"> </w:t>
      </w:r>
      <w:r w:rsidR="00F617B8" w:rsidRPr="002E6FF4">
        <w:rPr>
          <w:rFonts w:ascii="Sylfaen" w:hAnsi="Sylfaen"/>
          <w:sz w:val="20"/>
          <w:szCs w:val="21"/>
        </w:rPr>
        <w:t>Mango</w:t>
      </w:r>
      <w:r w:rsidRPr="002E6FF4">
        <w:rPr>
          <w:rFonts w:ascii="Sylfaen" w:hAnsi="Sylfaen"/>
          <w:sz w:val="20"/>
          <w:szCs w:val="21"/>
        </w:rPr>
        <w:t xml:space="preserve"> grading system with its features</w:t>
      </w:r>
    </w:p>
    <w:tbl>
      <w:tblPr>
        <w:tblW w:w="4301"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46"/>
        <w:gridCol w:w="1739"/>
        <w:gridCol w:w="1385"/>
        <w:gridCol w:w="2032"/>
        <w:gridCol w:w="6"/>
      </w:tblGrid>
      <w:tr w:rsidR="004D7D51" w:rsidRPr="002E6FF4" w14:paraId="533EF512" w14:textId="77777777" w:rsidTr="00243B1A">
        <w:trPr>
          <w:trHeight w:val="77"/>
          <w:jc w:val="center"/>
        </w:trPr>
        <w:tc>
          <w:tcPr>
            <w:tcW w:w="703" w:type="pct"/>
            <w:tcBorders>
              <w:top w:val="single" w:sz="8" w:space="0" w:color="000000"/>
              <w:bottom w:val="single" w:sz="8" w:space="0" w:color="000000"/>
              <w:right w:val="single" w:sz="8" w:space="0" w:color="000000"/>
            </w:tcBorders>
            <w:shd w:val="clear" w:color="auto" w:fill="FFFFFF"/>
          </w:tcPr>
          <w:p w14:paraId="275C2BB0" w14:textId="77777777" w:rsidR="007E3761" w:rsidRPr="002E6FF4" w:rsidRDefault="007E3761" w:rsidP="00B83C9A">
            <w:pPr>
              <w:pStyle w:val="papercontent"/>
              <w:spacing w:before="0" w:after="0"/>
              <w:rPr>
                <w:rFonts w:ascii="Sylfaen" w:hAnsi="Sylfaen"/>
                <w:b/>
                <w:szCs w:val="20"/>
              </w:rPr>
            </w:pPr>
            <w:r w:rsidRPr="002E6FF4">
              <w:rPr>
                <w:rFonts w:ascii="Sylfaen" w:hAnsi="Sylfaen"/>
                <w:b/>
                <w:szCs w:val="20"/>
              </w:rPr>
              <w:t>Fruit</w:t>
            </w:r>
          </w:p>
        </w:tc>
        <w:tc>
          <w:tcPr>
            <w:tcW w:w="1447" w:type="pct"/>
            <w:tcBorders>
              <w:top w:val="single" w:sz="8" w:space="0" w:color="000000"/>
              <w:left w:val="single" w:sz="8" w:space="0" w:color="000000"/>
              <w:bottom w:val="single" w:sz="8" w:space="0" w:color="000000"/>
            </w:tcBorders>
            <w:shd w:val="clear" w:color="auto" w:fill="FFFFFF"/>
          </w:tcPr>
          <w:p w14:paraId="1604BD48" w14:textId="77777777" w:rsidR="007E3761" w:rsidRPr="002E6FF4" w:rsidRDefault="007E3761" w:rsidP="00B83C9A">
            <w:pPr>
              <w:pStyle w:val="papercontent"/>
              <w:spacing w:before="0" w:after="0"/>
              <w:rPr>
                <w:rFonts w:ascii="Sylfaen" w:hAnsi="Sylfaen"/>
                <w:b/>
                <w:szCs w:val="20"/>
              </w:rPr>
            </w:pPr>
            <w:r w:rsidRPr="002E6FF4">
              <w:rPr>
                <w:rFonts w:ascii="Sylfaen" w:hAnsi="Sylfaen"/>
                <w:b/>
                <w:szCs w:val="20"/>
              </w:rPr>
              <w:t>Feature</w:t>
            </w:r>
          </w:p>
        </w:tc>
        <w:tc>
          <w:tcPr>
            <w:tcW w:w="1153" w:type="pct"/>
            <w:tcBorders>
              <w:top w:val="single" w:sz="8" w:space="0" w:color="000000"/>
              <w:bottom w:val="single" w:sz="8" w:space="0" w:color="000000"/>
            </w:tcBorders>
            <w:shd w:val="clear" w:color="auto" w:fill="FFFFFF"/>
          </w:tcPr>
          <w:p w14:paraId="4EDE2B6D" w14:textId="77777777" w:rsidR="007E3761" w:rsidRPr="002E6FF4" w:rsidRDefault="007E3761" w:rsidP="00B83C9A">
            <w:pPr>
              <w:pStyle w:val="papercontent"/>
              <w:spacing w:before="0" w:after="0"/>
              <w:rPr>
                <w:rFonts w:ascii="Sylfaen" w:hAnsi="Sylfaen"/>
                <w:b/>
                <w:szCs w:val="20"/>
              </w:rPr>
            </w:pPr>
            <w:r w:rsidRPr="002E6FF4">
              <w:rPr>
                <w:rFonts w:ascii="Sylfaen" w:hAnsi="Sylfaen"/>
                <w:b/>
                <w:szCs w:val="20"/>
              </w:rPr>
              <w:t>Accuracy</w:t>
            </w:r>
          </w:p>
        </w:tc>
        <w:tc>
          <w:tcPr>
            <w:tcW w:w="1696" w:type="pct"/>
            <w:gridSpan w:val="2"/>
            <w:tcBorders>
              <w:top w:val="single" w:sz="8" w:space="0" w:color="000000"/>
              <w:bottom w:val="single" w:sz="8" w:space="0" w:color="000000"/>
            </w:tcBorders>
            <w:shd w:val="clear" w:color="auto" w:fill="FFFFFF"/>
          </w:tcPr>
          <w:p w14:paraId="3C34DE3F" w14:textId="77777777" w:rsidR="007E3761" w:rsidRPr="002E6FF4" w:rsidRDefault="007E3761" w:rsidP="00B83C9A">
            <w:pPr>
              <w:pStyle w:val="papercontent"/>
              <w:spacing w:before="0" w:after="0"/>
              <w:rPr>
                <w:rFonts w:ascii="Sylfaen" w:hAnsi="Sylfaen"/>
                <w:b/>
                <w:szCs w:val="20"/>
              </w:rPr>
            </w:pPr>
            <w:r w:rsidRPr="002E6FF4">
              <w:rPr>
                <w:rFonts w:ascii="Sylfaen" w:hAnsi="Sylfaen"/>
                <w:b/>
                <w:szCs w:val="20"/>
              </w:rPr>
              <w:t>References</w:t>
            </w:r>
          </w:p>
        </w:tc>
      </w:tr>
      <w:tr w:rsidR="00E816B5" w:rsidRPr="002E6FF4" w14:paraId="670091C6" w14:textId="77777777" w:rsidTr="00243B1A">
        <w:trPr>
          <w:trHeight w:val="77"/>
          <w:jc w:val="center"/>
        </w:trPr>
        <w:tc>
          <w:tcPr>
            <w:tcW w:w="703" w:type="pct"/>
            <w:vMerge w:val="restart"/>
            <w:tcBorders>
              <w:top w:val="nil"/>
              <w:bottom w:val="single" w:sz="8" w:space="0" w:color="000000"/>
              <w:right w:val="single" w:sz="8" w:space="0" w:color="000000"/>
            </w:tcBorders>
            <w:vAlign w:val="center"/>
          </w:tcPr>
          <w:p w14:paraId="314C99BE" w14:textId="77777777" w:rsidR="00E816B5" w:rsidRPr="002E6FF4" w:rsidRDefault="00F617B8" w:rsidP="00B83C9A">
            <w:pPr>
              <w:pStyle w:val="papercontent"/>
              <w:spacing w:before="0" w:after="0"/>
              <w:rPr>
                <w:rFonts w:ascii="Sylfaen" w:hAnsi="Sylfaen"/>
                <w:szCs w:val="20"/>
              </w:rPr>
            </w:pPr>
            <w:r w:rsidRPr="002E6FF4">
              <w:rPr>
                <w:rFonts w:ascii="Sylfaen" w:hAnsi="Sylfaen"/>
                <w:szCs w:val="20"/>
              </w:rPr>
              <w:t>Mango</w:t>
            </w:r>
          </w:p>
        </w:tc>
        <w:tc>
          <w:tcPr>
            <w:tcW w:w="1447" w:type="pct"/>
            <w:tcBorders>
              <w:top w:val="single" w:sz="8" w:space="0" w:color="000000"/>
              <w:left w:val="single" w:sz="8" w:space="0" w:color="000000"/>
            </w:tcBorders>
          </w:tcPr>
          <w:p w14:paraId="62B2DE92"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 xml:space="preserve">Color </w:t>
            </w:r>
          </w:p>
        </w:tc>
        <w:tc>
          <w:tcPr>
            <w:tcW w:w="1153" w:type="pct"/>
            <w:tcBorders>
              <w:top w:val="single" w:sz="8" w:space="0" w:color="000000"/>
            </w:tcBorders>
          </w:tcPr>
          <w:p w14:paraId="03116AFF"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w:t>
            </w:r>
          </w:p>
        </w:tc>
        <w:tc>
          <w:tcPr>
            <w:tcW w:w="1696" w:type="pct"/>
            <w:gridSpan w:val="2"/>
            <w:tcBorders>
              <w:top w:val="single" w:sz="8" w:space="0" w:color="000000"/>
            </w:tcBorders>
          </w:tcPr>
          <w:p w14:paraId="4E4277F3"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shd w:val="clear" w:color="auto" w:fill="FFFFFF"/>
              </w:rPr>
              <w:t>Nandi et al., 2012-2014</w:t>
            </w:r>
          </w:p>
        </w:tc>
      </w:tr>
      <w:tr w:rsidR="00E816B5" w:rsidRPr="002E6FF4" w14:paraId="78E905C3" w14:textId="77777777" w:rsidTr="00243B1A">
        <w:trPr>
          <w:trHeight w:val="77"/>
          <w:jc w:val="center"/>
        </w:trPr>
        <w:tc>
          <w:tcPr>
            <w:tcW w:w="703" w:type="pct"/>
            <w:vMerge/>
            <w:tcBorders>
              <w:top w:val="nil"/>
              <w:bottom w:val="single" w:sz="8" w:space="0" w:color="000000"/>
              <w:right w:val="single" w:sz="8" w:space="0" w:color="000000"/>
            </w:tcBorders>
            <w:vAlign w:val="center"/>
          </w:tcPr>
          <w:p w14:paraId="1BE54A60" w14:textId="77777777" w:rsidR="00E816B5" w:rsidRPr="002E6FF4" w:rsidRDefault="00E816B5" w:rsidP="00B83C9A">
            <w:pPr>
              <w:pStyle w:val="papercontent"/>
              <w:spacing w:before="0" w:after="0"/>
              <w:rPr>
                <w:rFonts w:ascii="Sylfaen" w:hAnsi="Sylfaen"/>
                <w:szCs w:val="20"/>
              </w:rPr>
            </w:pPr>
          </w:p>
        </w:tc>
        <w:tc>
          <w:tcPr>
            <w:tcW w:w="1447" w:type="pct"/>
            <w:tcBorders>
              <w:left w:val="single" w:sz="8" w:space="0" w:color="000000"/>
            </w:tcBorders>
          </w:tcPr>
          <w:p w14:paraId="4662F880"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Color</w:t>
            </w:r>
          </w:p>
        </w:tc>
        <w:tc>
          <w:tcPr>
            <w:tcW w:w="1153" w:type="pct"/>
          </w:tcPr>
          <w:p w14:paraId="5DE4261B"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95.67%</w:t>
            </w:r>
          </w:p>
        </w:tc>
        <w:tc>
          <w:tcPr>
            <w:tcW w:w="1696" w:type="pct"/>
            <w:gridSpan w:val="2"/>
          </w:tcPr>
          <w:p w14:paraId="1496D152" w14:textId="77777777" w:rsidR="00E816B5" w:rsidRPr="002E6FF4" w:rsidRDefault="00E816B5" w:rsidP="00B83C9A">
            <w:pPr>
              <w:pStyle w:val="papercontent"/>
              <w:spacing w:before="0" w:after="0"/>
              <w:rPr>
                <w:rFonts w:ascii="Sylfaen" w:hAnsi="Sylfaen"/>
                <w:szCs w:val="20"/>
                <w:shd w:val="clear" w:color="auto" w:fill="FFFFFF"/>
              </w:rPr>
            </w:pPr>
            <w:proofErr w:type="spellStart"/>
            <w:r w:rsidRPr="002E6FF4">
              <w:rPr>
                <w:rFonts w:ascii="Sylfaen" w:hAnsi="Sylfaen"/>
                <w:szCs w:val="20"/>
                <w:shd w:val="clear" w:color="auto" w:fill="FFFFFF"/>
              </w:rPr>
              <w:t>Bejo</w:t>
            </w:r>
            <w:proofErr w:type="spellEnd"/>
            <w:r w:rsidRPr="002E6FF4">
              <w:rPr>
                <w:rFonts w:ascii="Sylfaen" w:hAnsi="Sylfaen"/>
                <w:szCs w:val="20"/>
                <w:shd w:val="clear" w:color="auto" w:fill="FFFFFF"/>
              </w:rPr>
              <w:t xml:space="preserve"> K. et al.</w:t>
            </w:r>
            <w:r w:rsidR="00432D59" w:rsidRPr="002E6FF4">
              <w:rPr>
                <w:rFonts w:ascii="Sylfaen" w:hAnsi="Sylfaen"/>
                <w:szCs w:val="20"/>
                <w:shd w:val="clear" w:color="auto" w:fill="FFFFFF"/>
              </w:rPr>
              <w:t>, 2011</w:t>
            </w:r>
          </w:p>
        </w:tc>
      </w:tr>
      <w:tr w:rsidR="00E816B5" w:rsidRPr="002E6FF4" w14:paraId="252500D4" w14:textId="77777777" w:rsidTr="00243B1A">
        <w:trPr>
          <w:gridAfter w:val="1"/>
          <w:wAfter w:w="5" w:type="pct"/>
          <w:trHeight w:val="77"/>
          <w:jc w:val="center"/>
        </w:trPr>
        <w:tc>
          <w:tcPr>
            <w:tcW w:w="703" w:type="pct"/>
            <w:vMerge/>
            <w:tcBorders>
              <w:top w:val="nil"/>
              <w:bottom w:val="single" w:sz="8" w:space="0" w:color="000000"/>
              <w:right w:val="single" w:sz="8" w:space="0" w:color="000000"/>
            </w:tcBorders>
            <w:vAlign w:val="center"/>
          </w:tcPr>
          <w:p w14:paraId="1E8EF4EA" w14:textId="77777777" w:rsidR="00E816B5" w:rsidRPr="002E6FF4" w:rsidRDefault="00E816B5" w:rsidP="00B83C9A">
            <w:pPr>
              <w:pStyle w:val="papercontent"/>
              <w:spacing w:before="0" w:after="0"/>
              <w:rPr>
                <w:rFonts w:ascii="Sylfaen" w:hAnsi="Sylfaen"/>
                <w:szCs w:val="20"/>
              </w:rPr>
            </w:pPr>
          </w:p>
        </w:tc>
        <w:tc>
          <w:tcPr>
            <w:tcW w:w="1447" w:type="pct"/>
            <w:tcBorders>
              <w:left w:val="single" w:sz="8" w:space="0" w:color="000000"/>
            </w:tcBorders>
          </w:tcPr>
          <w:p w14:paraId="6D567E36"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 xml:space="preserve">Color </w:t>
            </w:r>
          </w:p>
        </w:tc>
        <w:tc>
          <w:tcPr>
            <w:tcW w:w="1153" w:type="pct"/>
          </w:tcPr>
          <w:p w14:paraId="2A34C937" w14:textId="77777777" w:rsidR="00E816B5" w:rsidRPr="002E6FF4" w:rsidRDefault="00E816B5" w:rsidP="00B83C9A">
            <w:pPr>
              <w:pStyle w:val="papercontent"/>
              <w:spacing w:before="0" w:after="0"/>
              <w:rPr>
                <w:rFonts w:ascii="Sylfaen" w:hAnsi="Sylfaen"/>
                <w:szCs w:val="20"/>
              </w:rPr>
            </w:pPr>
            <w:r w:rsidRPr="002E6FF4">
              <w:rPr>
                <w:rFonts w:ascii="Sylfaen" w:hAnsi="Sylfaen"/>
                <w:szCs w:val="20"/>
              </w:rPr>
              <w:t>&gt;90%</w:t>
            </w:r>
          </w:p>
        </w:tc>
        <w:tc>
          <w:tcPr>
            <w:tcW w:w="1691" w:type="pct"/>
          </w:tcPr>
          <w:p w14:paraId="46181687" w14:textId="77777777" w:rsidR="00E816B5" w:rsidRPr="002E6FF4" w:rsidRDefault="00E816B5" w:rsidP="00B83C9A">
            <w:pPr>
              <w:pStyle w:val="papercontent"/>
              <w:spacing w:before="0" w:after="0"/>
              <w:rPr>
                <w:rFonts w:ascii="Sylfaen" w:hAnsi="Sylfaen"/>
                <w:szCs w:val="20"/>
                <w:shd w:val="clear" w:color="auto" w:fill="FFFFFF"/>
              </w:rPr>
            </w:pPr>
            <w:r w:rsidRPr="002E6FF4">
              <w:rPr>
                <w:rFonts w:ascii="Sylfaen" w:hAnsi="Sylfaen"/>
                <w:szCs w:val="20"/>
                <w:shd w:val="clear" w:color="auto" w:fill="FFFFFF"/>
              </w:rPr>
              <w:t>Chopra S. et.al.,2007</w:t>
            </w:r>
          </w:p>
        </w:tc>
      </w:tr>
      <w:tr w:rsidR="00432D59" w:rsidRPr="002E6FF4" w14:paraId="09E36BC8" w14:textId="77777777" w:rsidTr="00243B1A">
        <w:trPr>
          <w:trHeight w:val="77"/>
          <w:jc w:val="center"/>
        </w:trPr>
        <w:tc>
          <w:tcPr>
            <w:tcW w:w="703" w:type="pct"/>
            <w:vMerge/>
            <w:tcBorders>
              <w:top w:val="nil"/>
              <w:bottom w:val="single" w:sz="8" w:space="0" w:color="000000"/>
              <w:right w:val="single" w:sz="8" w:space="0" w:color="000000"/>
            </w:tcBorders>
            <w:vAlign w:val="center"/>
          </w:tcPr>
          <w:p w14:paraId="179D78F2" w14:textId="77777777" w:rsidR="00432D59" w:rsidRPr="002E6FF4" w:rsidRDefault="00432D59" w:rsidP="00B83C9A">
            <w:pPr>
              <w:pStyle w:val="papercontent"/>
              <w:spacing w:before="0" w:after="0"/>
              <w:rPr>
                <w:rFonts w:ascii="Sylfaen" w:hAnsi="Sylfaen"/>
                <w:szCs w:val="20"/>
              </w:rPr>
            </w:pPr>
          </w:p>
        </w:tc>
        <w:tc>
          <w:tcPr>
            <w:tcW w:w="1447" w:type="pct"/>
            <w:tcBorders>
              <w:left w:val="single" w:sz="8" w:space="0" w:color="000000"/>
            </w:tcBorders>
          </w:tcPr>
          <w:p w14:paraId="0F358AAC"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Color</w:t>
            </w:r>
          </w:p>
        </w:tc>
        <w:tc>
          <w:tcPr>
            <w:tcW w:w="1153" w:type="pct"/>
          </w:tcPr>
          <w:p w14:paraId="1415A927"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w:t>
            </w:r>
          </w:p>
        </w:tc>
        <w:tc>
          <w:tcPr>
            <w:tcW w:w="1696" w:type="pct"/>
            <w:gridSpan w:val="2"/>
          </w:tcPr>
          <w:p w14:paraId="1E06E748"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shd w:val="clear" w:color="auto" w:fill="FFFFFF"/>
              </w:rPr>
              <w:t>Ahmad et al., 2005</w:t>
            </w:r>
          </w:p>
        </w:tc>
      </w:tr>
      <w:tr w:rsidR="00432D59" w:rsidRPr="002E6FF4" w14:paraId="14E42EF2" w14:textId="77777777" w:rsidTr="00243B1A">
        <w:trPr>
          <w:trHeight w:val="77"/>
          <w:jc w:val="center"/>
        </w:trPr>
        <w:tc>
          <w:tcPr>
            <w:tcW w:w="703" w:type="pct"/>
            <w:vMerge/>
            <w:tcBorders>
              <w:top w:val="nil"/>
              <w:bottom w:val="single" w:sz="8" w:space="0" w:color="000000"/>
              <w:right w:val="single" w:sz="8" w:space="0" w:color="000000"/>
            </w:tcBorders>
            <w:vAlign w:val="center"/>
          </w:tcPr>
          <w:p w14:paraId="74AA9B17" w14:textId="77777777" w:rsidR="00432D59" w:rsidRPr="002E6FF4" w:rsidRDefault="00432D59" w:rsidP="00B83C9A">
            <w:pPr>
              <w:pStyle w:val="papercontent"/>
              <w:spacing w:before="0" w:after="0"/>
              <w:rPr>
                <w:rFonts w:ascii="Sylfaen" w:hAnsi="Sylfaen"/>
                <w:szCs w:val="20"/>
              </w:rPr>
            </w:pPr>
          </w:p>
        </w:tc>
        <w:tc>
          <w:tcPr>
            <w:tcW w:w="1447" w:type="pct"/>
            <w:tcBorders>
              <w:left w:val="single" w:sz="8" w:space="0" w:color="000000"/>
            </w:tcBorders>
          </w:tcPr>
          <w:p w14:paraId="500CAD7A"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Size and color</w:t>
            </w:r>
          </w:p>
        </w:tc>
        <w:tc>
          <w:tcPr>
            <w:tcW w:w="1153" w:type="pct"/>
          </w:tcPr>
          <w:p w14:paraId="1167FF5C"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&gt;80%</w:t>
            </w:r>
          </w:p>
        </w:tc>
        <w:tc>
          <w:tcPr>
            <w:tcW w:w="1696" w:type="pct"/>
            <w:gridSpan w:val="2"/>
          </w:tcPr>
          <w:p w14:paraId="5DBC1E53" w14:textId="77777777" w:rsidR="00432D59" w:rsidRPr="002E6FF4" w:rsidRDefault="00432D59" w:rsidP="00B83C9A">
            <w:pPr>
              <w:pStyle w:val="papercontent"/>
              <w:spacing w:before="0" w:after="0"/>
              <w:rPr>
                <w:rFonts w:ascii="Sylfaen" w:hAnsi="Sylfaen"/>
                <w:szCs w:val="20"/>
              </w:rPr>
            </w:pPr>
            <w:proofErr w:type="spellStart"/>
            <w:r w:rsidRPr="002E6FF4">
              <w:rPr>
                <w:rFonts w:ascii="Sylfaen" w:hAnsi="Sylfaen"/>
                <w:szCs w:val="20"/>
              </w:rPr>
              <w:t>Tajulet</w:t>
            </w:r>
            <w:proofErr w:type="spellEnd"/>
            <w:r w:rsidRPr="002E6FF4">
              <w:rPr>
                <w:rFonts w:ascii="Sylfaen" w:hAnsi="Sylfaen"/>
                <w:szCs w:val="20"/>
              </w:rPr>
              <w:t xml:space="preserve"> al, 2012</w:t>
            </w:r>
          </w:p>
        </w:tc>
      </w:tr>
      <w:tr w:rsidR="00432D59" w:rsidRPr="002E6FF4" w14:paraId="6EED0234" w14:textId="77777777" w:rsidTr="00243B1A">
        <w:trPr>
          <w:trHeight w:val="11"/>
          <w:jc w:val="center"/>
        </w:trPr>
        <w:tc>
          <w:tcPr>
            <w:tcW w:w="703" w:type="pct"/>
            <w:vMerge/>
            <w:tcBorders>
              <w:top w:val="nil"/>
              <w:bottom w:val="single" w:sz="8" w:space="0" w:color="000000"/>
              <w:right w:val="single" w:sz="8" w:space="0" w:color="000000"/>
            </w:tcBorders>
          </w:tcPr>
          <w:p w14:paraId="10E9B6C2" w14:textId="77777777" w:rsidR="00432D59" w:rsidRPr="002E6FF4" w:rsidRDefault="00432D59" w:rsidP="00B83C9A">
            <w:pPr>
              <w:pStyle w:val="papercontent"/>
              <w:spacing w:before="0" w:after="0"/>
              <w:rPr>
                <w:rFonts w:ascii="Sylfaen" w:hAnsi="Sylfaen"/>
                <w:szCs w:val="20"/>
              </w:rPr>
            </w:pPr>
          </w:p>
        </w:tc>
        <w:tc>
          <w:tcPr>
            <w:tcW w:w="1447" w:type="pct"/>
            <w:tcBorders>
              <w:left w:val="single" w:sz="8" w:space="0" w:color="000000"/>
            </w:tcBorders>
          </w:tcPr>
          <w:p w14:paraId="7114F6D5"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Color and Fractal Dimension</w:t>
            </w:r>
          </w:p>
        </w:tc>
        <w:tc>
          <w:tcPr>
            <w:tcW w:w="1153" w:type="pct"/>
          </w:tcPr>
          <w:p w14:paraId="4C4E38B9"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85.19%</w:t>
            </w:r>
          </w:p>
        </w:tc>
        <w:tc>
          <w:tcPr>
            <w:tcW w:w="1696" w:type="pct"/>
            <w:gridSpan w:val="2"/>
          </w:tcPr>
          <w:p w14:paraId="6FE2E80C" w14:textId="77777777" w:rsidR="00432D59" w:rsidRPr="002E6FF4" w:rsidRDefault="00432D59" w:rsidP="00B83C9A">
            <w:pPr>
              <w:pStyle w:val="papercontent"/>
              <w:spacing w:before="0" w:after="0"/>
              <w:rPr>
                <w:rFonts w:ascii="Sylfaen" w:hAnsi="Sylfaen"/>
                <w:szCs w:val="20"/>
              </w:rPr>
            </w:pPr>
            <w:r w:rsidRPr="002E6FF4">
              <w:rPr>
                <w:rFonts w:ascii="Sylfaen" w:hAnsi="Sylfaen"/>
                <w:szCs w:val="20"/>
              </w:rPr>
              <w:t>Hong et al., 2012</w:t>
            </w:r>
          </w:p>
        </w:tc>
      </w:tr>
    </w:tbl>
    <w:p w14:paraId="157A69D2" w14:textId="77777777" w:rsidR="00D66D2E" w:rsidRDefault="00D66D2E" w:rsidP="00A92048">
      <w:pPr>
        <w:autoSpaceDE w:val="0"/>
        <w:autoSpaceDN w:val="0"/>
        <w:adjustRightInd w:val="0"/>
        <w:jc w:val="center"/>
        <w:rPr>
          <w:rFonts w:ascii="Sylfaen" w:hAnsi="Sylfaen"/>
          <w:noProof/>
        </w:rPr>
      </w:pPr>
    </w:p>
    <w:p w14:paraId="143A6A8B" w14:textId="77777777" w:rsidR="00243B1A" w:rsidRPr="002E6FF4" w:rsidRDefault="00243B1A" w:rsidP="00CB4B2F">
      <w:pPr>
        <w:pStyle w:val="Style1"/>
        <w:numPr>
          <w:ilvl w:val="0"/>
          <w:numId w:val="0"/>
        </w:numPr>
        <w:ind w:left="360"/>
        <w:jc w:val="center"/>
      </w:pPr>
      <w:r w:rsidRPr="002E6FF4">
        <w:rPr>
          <w:noProof/>
        </w:rPr>
        <w:drawing>
          <wp:inline distT="0" distB="0" distL="0" distR="0" wp14:anchorId="30275B2D" wp14:editId="70E19906">
            <wp:extent cx="2651760" cy="1783080"/>
            <wp:effectExtent l="19050" t="1905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4-05-15 at 2.20.51 pm.png"/>
                    <pic:cNvPicPr/>
                  </pic:nvPicPr>
                  <pic:blipFill rotWithShape="1">
                    <a:blip r:embed="rId8">
                      <a:extLst>
                        <a:ext uri="{28A0092B-C50C-407E-A947-70E740481C1C}">
                          <a14:useLocalDpi xmlns:a14="http://schemas.microsoft.com/office/drawing/2010/main" val="0"/>
                        </a:ext>
                      </a:extLst>
                    </a:blip>
                    <a:srcRect t="23358" r="7754" b="32393"/>
                    <a:stretch/>
                  </pic:blipFill>
                  <pic:spPr bwMode="auto">
                    <a:xfrm>
                      <a:off x="0" y="0"/>
                      <a:ext cx="2651760" cy="1783080"/>
                    </a:xfrm>
                    <a:prstGeom prst="rect">
                      <a:avLst/>
                    </a:prstGeom>
                    <a:ln w="3175" cmpd="sng">
                      <a:solidFill>
                        <a:schemeClr val="tx1"/>
                      </a:solidFill>
                    </a:ln>
                    <a:extLst>
                      <a:ext uri="{53640926-AAD7-44d8-BBD7-CCE9431645EC}">
                        <a14:shadowObscured xmlns:a14="http://schemas.microsoft.com/office/drawing/2010/main"/>
                      </a:ext>
                    </a:extLst>
                  </pic:spPr>
                </pic:pic>
              </a:graphicData>
            </a:graphic>
          </wp:inline>
        </w:drawing>
      </w:r>
    </w:p>
    <w:p w14:paraId="20161464" w14:textId="77777777" w:rsidR="007C4F15" w:rsidRPr="002E6FF4" w:rsidRDefault="007C4F15" w:rsidP="00A92048">
      <w:pPr>
        <w:pStyle w:val="Caption"/>
        <w:spacing w:after="0"/>
        <w:jc w:val="center"/>
        <w:outlineLvl w:val="0"/>
        <w:rPr>
          <w:rFonts w:ascii="Sylfaen" w:hAnsi="Sylfaen"/>
          <w:b w:val="0"/>
          <w:color w:val="auto"/>
          <w:sz w:val="20"/>
          <w:szCs w:val="21"/>
        </w:rPr>
      </w:pPr>
    </w:p>
    <w:p w14:paraId="0A18F528" w14:textId="77777777" w:rsidR="004E6384" w:rsidRPr="002E6FF4" w:rsidRDefault="00D66D2E" w:rsidP="00A92048">
      <w:pPr>
        <w:pStyle w:val="Caption"/>
        <w:spacing w:after="0"/>
        <w:jc w:val="center"/>
        <w:outlineLvl w:val="0"/>
        <w:rPr>
          <w:rFonts w:ascii="Sylfaen" w:hAnsi="Sylfaen"/>
        </w:rPr>
      </w:pPr>
      <w:r w:rsidRPr="002E6FF4">
        <w:rPr>
          <w:rFonts w:ascii="Sylfaen" w:hAnsi="Sylfaen"/>
          <w:b w:val="0"/>
          <w:color w:val="auto"/>
          <w:sz w:val="20"/>
          <w:szCs w:val="21"/>
        </w:rPr>
        <w:t xml:space="preserve">Figure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Figure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1</w:t>
      </w:r>
      <w:r w:rsidR="00210B30" w:rsidRPr="002E6FF4">
        <w:rPr>
          <w:rFonts w:ascii="Sylfaen" w:hAnsi="Sylfaen"/>
          <w:b w:val="0"/>
          <w:color w:val="auto"/>
          <w:sz w:val="20"/>
          <w:szCs w:val="21"/>
        </w:rPr>
        <w:fldChar w:fldCharType="end"/>
      </w:r>
      <w:r w:rsidR="00373391" w:rsidRPr="002E6FF4">
        <w:rPr>
          <w:rFonts w:ascii="Sylfaen" w:hAnsi="Sylfaen"/>
          <w:b w:val="0"/>
          <w:color w:val="auto"/>
          <w:sz w:val="20"/>
          <w:szCs w:val="21"/>
        </w:rPr>
        <w:t xml:space="preserve"> </w:t>
      </w:r>
      <w:r w:rsidRPr="002E6FF4">
        <w:rPr>
          <w:rFonts w:ascii="Sylfaen" w:hAnsi="Sylfaen"/>
          <w:b w:val="0"/>
          <w:color w:val="auto"/>
          <w:sz w:val="20"/>
          <w:szCs w:val="21"/>
        </w:rPr>
        <w:t xml:space="preserve">Framework for </w:t>
      </w:r>
      <w:r w:rsidR="00F617B8" w:rsidRPr="002E6FF4">
        <w:rPr>
          <w:rFonts w:ascii="Sylfaen" w:hAnsi="Sylfaen"/>
          <w:b w:val="0"/>
          <w:color w:val="auto"/>
          <w:sz w:val="20"/>
          <w:szCs w:val="21"/>
        </w:rPr>
        <w:t>Mango</w:t>
      </w:r>
      <w:r w:rsidRPr="002E6FF4">
        <w:rPr>
          <w:rFonts w:ascii="Sylfaen" w:hAnsi="Sylfaen"/>
          <w:b w:val="0"/>
          <w:color w:val="auto"/>
          <w:sz w:val="20"/>
          <w:szCs w:val="21"/>
        </w:rPr>
        <w:t xml:space="preserve"> grading system</w:t>
      </w:r>
    </w:p>
    <w:p w14:paraId="7A81B52D" w14:textId="77777777" w:rsidR="00EF579B" w:rsidRPr="002E6FF4" w:rsidRDefault="00EF579B" w:rsidP="00B83C9A">
      <w:pPr>
        <w:pStyle w:val="papercontent"/>
        <w:jc w:val="center"/>
        <w:rPr>
          <w:rFonts w:ascii="Sylfaen" w:hAnsi="Sylfaen"/>
        </w:rPr>
      </w:pPr>
    </w:p>
    <w:p w14:paraId="5D1081A6" w14:textId="77777777" w:rsidR="00A662C5" w:rsidRPr="002E6FF4" w:rsidRDefault="00A662C5" w:rsidP="00B83C9A">
      <w:pPr>
        <w:pStyle w:val="papercontent"/>
        <w:jc w:val="center"/>
        <w:rPr>
          <w:rFonts w:ascii="Sylfaen" w:hAnsi="Sylfaen"/>
        </w:rPr>
      </w:pPr>
      <w:r w:rsidRPr="002E6FF4">
        <w:rPr>
          <w:rFonts w:ascii="Sylfaen" w:hAnsi="Sylfaen"/>
        </w:rPr>
        <w:t xml:space="preserve">Table </w:t>
      </w:r>
      <w:r w:rsidR="00210B30" w:rsidRPr="002E6FF4">
        <w:rPr>
          <w:rFonts w:ascii="Sylfaen" w:hAnsi="Sylfaen"/>
        </w:rPr>
        <w:fldChar w:fldCharType="begin"/>
      </w:r>
      <w:r w:rsidRPr="002E6FF4">
        <w:rPr>
          <w:rFonts w:ascii="Sylfaen" w:hAnsi="Sylfaen"/>
        </w:rPr>
        <w:instrText xml:space="preserve"> SEQ Table \* ARABIC </w:instrText>
      </w:r>
      <w:r w:rsidR="00210B30" w:rsidRPr="002E6FF4">
        <w:rPr>
          <w:rFonts w:ascii="Sylfaen" w:hAnsi="Sylfaen"/>
        </w:rPr>
        <w:fldChar w:fldCharType="separate"/>
      </w:r>
      <w:r w:rsidR="004611B5">
        <w:rPr>
          <w:rFonts w:ascii="Sylfaen" w:hAnsi="Sylfaen"/>
          <w:noProof/>
        </w:rPr>
        <w:t>2</w:t>
      </w:r>
      <w:r w:rsidR="00210B30" w:rsidRPr="002E6FF4">
        <w:rPr>
          <w:rFonts w:ascii="Sylfaen" w:hAnsi="Sylfaen"/>
        </w:rPr>
        <w:fldChar w:fldCharType="end"/>
      </w:r>
      <w:r w:rsidR="004E6384" w:rsidRPr="002E6FF4">
        <w:rPr>
          <w:rFonts w:ascii="Sylfaen" w:hAnsi="Sylfaen"/>
        </w:rPr>
        <w:t xml:space="preserve"> </w:t>
      </w:r>
      <w:r w:rsidRPr="002E6FF4">
        <w:rPr>
          <w:rFonts w:ascii="Sylfaen" w:hAnsi="Sylfaen"/>
        </w:rPr>
        <w:t>Proposed algorithm</w:t>
      </w:r>
    </w:p>
    <w:tbl>
      <w:tblPr>
        <w:tblW w:w="4936" w:type="pct"/>
        <w:jc w:val="center"/>
        <w:tblBorders>
          <w:top w:val="single" w:sz="8" w:space="0" w:color="000000"/>
          <w:bottom w:val="single" w:sz="8" w:space="0" w:color="000000"/>
        </w:tblBorders>
        <w:tblLook w:val="06A0" w:firstRow="1" w:lastRow="0" w:firstColumn="1" w:lastColumn="0" w:noHBand="1" w:noVBand="1"/>
      </w:tblPr>
      <w:tblGrid>
        <w:gridCol w:w="488"/>
        <w:gridCol w:w="6407"/>
      </w:tblGrid>
      <w:tr w:rsidR="00A662C5" w:rsidRPr="002E6FF4" w14:paraId="10DD4065" w14:textId="77777777" w:rsidTr="004D7D51">
        <w:trPr>
          <w:trHeight w:val="522"/>
          <w:jc w:val="center"/>
        </w:trPr>
        <w:tc>
          <w:tcPr>
            <w:tcW w:w="5000" w:type="pct"/>
            <w:gridSpan w:val="2"/>
            <w:tcBorders>
              <w:top w:val="single" w:sz="8" w:space="0" w:color="000000"/>
              <w:left w:val="nil"/>
              <w:bottom w:val="single" w:sz="8" w:space="0" w:color="000000"/>
              <w:right w:val="nil"/>
            </w:tcBorders>
          </w:tcPr>
          <w:p w14:paraId="5D4A9259" w14:textId="77777777" w:rsidR="00A662C5" w:rsidRPr="002E6FF4" w:rsidRDefault="00A662C5" w:rsidP="00B83C9A">
            <w:pPr>
              <w:pStyle w:val="papercontent"/>
              <w:spacing w:before="0" w:after="0"/>
              <w:jc w:val="center"/>
              <w:rPr>
                <w:rFonts w:ascii="Sylfaen" w:hAnsi="Sylfaen"/>
                <w:b/>
                <w:szCs w:val="20"/>
              </w:rPr>
            </w:pPr>
            <w:r w:rsidRPr="002E6FF4">
              <w:rPr>
                <w:rFonts w:ascii="Sylfaen" w:hAnsi="Sylfaen"/>
                <w:b/>
                <w:szCs w:val="20"/>
              </w:rPr>
              <w:t>Algor</w:t>
            </w:r>
            <w:r w:rsidR="000D1075" w:rsidRPr="002E6FF4">
              <w:rPr>
                <w:rFonts w:ascii="Sylfaen" w:hAnsi="Sylfaen"/>
                <w:b/>
                <w:szCs w:val="20"/>
              </w:rPr>
              <w:t xml:space="preserve">ithm for </w:t>
            </w:r>
            <w:r w:rsidR="00F617B8" w:rsidRPr="002E6FF4">
              <w:rPr>
                <w:rFonts w:ascii="Sylfaen" w:hAnsi="Sylfaen"/>
                <w:b/>
                <w:szCs w:val="20"/>
              </w:rPr>
              <w:t>Mango</w:t>
            </w:r>
            <w:r w:rsidR="000D1075" w:rsidRPr="002E6FF4">
              <w:rPr>
                <w:rFonts w:ascii="Sylfaen" w:hAnsi="Sylfaen"/>
                <w:b/>
                <w:szCs w:val="20"/>
              </w:rPr>
              <w:t xml:space="preserve"> grading</w:t>
            </w:r>
          </w:p>
        </w:tc>
      </w:tr>
      <w:tr w:rsidR="00A662C5" w:rsidRPr="002E6FF4" w14:paraId="13F3BF4B" w14:textId="77777777" w:rsidTr="004D7D51">
        <w:trPr>
          <w:trHeight w:val="347"/>
          <w:jc w:val="center"/>
        </w:trPr>
        <w:tc>
          <w:tcPr>
            <w:tcW w:w="354" w:type="pct"/>
          </w:tcPr>
          <w:p w14:paraId="12FC10ED"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1</w:t>
            </w:r>
          </w:p>
        </w:tc>
        <w:tc>
          <w:tcPr>
            <w:tcW w:w="4646" w:type="pct"/>
          </w:tcPr>
          <w:p w14:paraId="6B220A58"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Image acquisition and preprocessing</w:t>
            </w:r>
          </w:p>
        </w:tc>
      </w:tr>
      <w:tr w:rsidR="00A662C5" w:rsidRPr="002E6FF4" w14:paraId="2F8E2D41" w14:textId="77777777" w:rsidTr="004D7D51">
        <w:trPr>
          <w:trHeight w:val="328"/>
          <w:jc w:val="center"/>
        </w:trPr>
        <w:tc>
          <w:tcPr>
            <w:tcW w:w="354" w:type="pct"/>
          </w:tcPr>
          <w:p w14:paraId="08FE5453"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2</w:t>
            </w:r>
          </w:p>
        </w:tc>
        <w:tc>
          <w:tcPr>
            <w:tcW w:w="4646" w:type="pct"/>
          </w:tcPr>
          <w:p w14:paraId="1FF5B0D9" w14:textId="77777777" w:rsidR="00A662C5" w:rsidRPr="002E6FF4" w:rsidRDefault="000D1075" w:rsidP="00B83C9A">
            <w:pPr>
              <w:pStyle w:val="papercontent"/>
              <w:spacing w:before="0" w:after="0"/>
              <w:rPr>
                <w:rFonts w:ascii="Sylfaen" w:hAnsi="Sylfaen"/>
                <w:szCs w:val="20"/>
              </w:rPr>
            </w:pPr>
            <w:r w:rsidRPr="002E6FF4">
              <w:rPr>
                <w:rFonts w:ascii="Sylfaen" w:hAnsi="Sylfaen"/>
                <w:szCs w:val="20"/>
              </w:rPr>
              <w:t>I</w:t>
            </w:r>
            <w:r w:rsidR="00A662C5" w:rsidRPr="002E6FF4">
              <w:rPr>
                <w:rFonts w:ascii="Sylfaen" w:hAnsi="Sylfaen"/>
                <w:szCs w:val="20"/>
              </w:rPr>
              <w:t>mage segmentation</w:t>
            </w:r>
          </w:p>
        </w:tc>
      </w:tr>
      <w:tr w:rsidR="00A662C5" w:rsidRPr="002E6FF4" w14:paraId="1A3B6A9A" w14:textId="77777777" w:rsidTr="004D7D51">
        <w:trPr>
          <w:trHeight w:val="328"/>
          <w:jc w:val="center"/>
        </w:trPr>
        <w:tc>
          <w:tcPr>
            <w:tcW w:w="354" w:type="pct"/>
          </w:tcPr>
          <w:p w14:paraId="7C6AE7D5"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3</w:t>
            </w:r>
          </w:p>
        </w:tc>
        <w:tc>
          <w:tcPr>
            <w:tcW w:w="4646" w:type="pct"/>
          </w:tcPr>
          <w:p w14:paraId="2C4CD2B0"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 xml:space="preserve">Extract boundary from </w:t>
            </w:r>
            <w:r w:rsidR="00F617B8" w:rsidRPr="002E6FF4">
              <w:rPr>
                <w:rFonts w:ascii="Sylfaen" w:hAnsi="Sylfaen"/>
                <w:szCs w:val="20"/>
              </w:rPr>
              <w:t>Mango</w:t>
            </w:r>
            <w:r w:rsidRPr="002E6FF4">
              <w:rPr>
                <w:rFonts w:ascii="Sylfaen" w:hAnsi="Sylfaen"/>
                <w:szCs w:val="20"/>
              </w:rPr>
              <w:t xml:space="preserve"> region and fill the patches</w:t>
            </w:r>
          </w:p>
        </w:tc>
      </w:tr>
      <w:tr w:rsidR="00A662C5" w:rsidRPr="002E6FF4" w14:paraId="7526026E" w14:textId="77777777" w:rsidTr="004D7D51">
        <w:trPr>
          <w:trHeight w:val="347"/>
          <w:jc w:val="center"/>
        </w:trPr>
        <w:tc>
          <w:tcPr>
            <w:tcW w:w="354" w:type="pct"/>
          </w:tcPr>
          <w:p w14:paraId="7475666A"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4</w:t>
            </w:r>
          </w:p>
        </w:tc>
        <w:tc>
          <w:tcPr>
            <w:tcW w:w="4646" w:type="pct"/>
          </w:tcPr>
          <w:p w14:paraId="56E6F3DB"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 xml:space="preserve">Find region properties and plot rectangle in </w:t>
            </w:r>
            <w:r w:rsidR="00F617B8" w:rsidRPr="002E6FF4">
              <w:rPr>
                <w:rFonts w:ascii="Sylfaen" w:hAnsi="Sylfaen"/>
                <w:szCs w:val="20"/>
              </w:rPr>
              <w:t>Mango</w:t>
            </w:r>
            <w:r w:rsidRPr="002E6FF4">
              <w:rPr>
                <w:rFonts w:ascii="Sylfaen" w:hAnsi="Sylfaen"/>
                <w:szCs w:val="20"/>
              </w:rPr>
              <w:t xml:space="preserve"> region</w:t>
            </w:r>
            <w:r w:rsidR="000D1075" w:rsidRPr="002E6FF4">
              <w:rPr>
                <w:rFonts w:ascii="Sylfaen" w:hAnsi="Sylfaen"/>
                <w:szCs w:val="20"/>
              </w:rPr>
              <w:t>(ROI)</w:t>
            </w:r>
          </w:p>
        </w:tc>
      </w:tr>
      <w:tr w:rsidR="00A662C5" w:rsidRPr="002E6FF4" w14:paraId="1927B2FD" w14:textId="77777777" w:rsidTr="004D7D51">
        <w:trPr>
          <w:trHeight w:val="328"/>
          <w:jc w:val="center"/>
        </w:trPr>
        <w:tc>
          <w:tcPr>
            <w:tcW w:w="354" w:type="pct"/>
          </w:tcPr>
          <w:p w14:paraId="4E38290D"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5</w:t>
            </w:r>
          </w:p>
        </w:tc>
        <w:tc>
          <w:tcPr>
            <w:tcW w:w="4646" w:type="pct"/>
          </w:tcPr>
          <w:p w14:paraId="5B8BB18F"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 xml:space="preserve">Convert </w:t>
            </w:r>
            <w:r w:rsidR="000D1075" w:rsidRPr="002E6FF4">
              <w:rPr>
                <w:rFonts w:ascii="Sylfaen" w:hAnsi="Sylfaen"/>
                <w:szCs w:val="20"/>
              </w:rPr>
              <w:t xml:space="preserve">ROI into </w:t>
            </w:r>
            <w:r w:rsidRPr="002E6FF4">
              <w:rPr>
                <w:rFonts w:ascii="Sylfaen" w:hAnsi="Sylfaen"/>
                <w:szCs w:val="20"/>
              </w:rPr>
              <w:t>L</w:t>
            </w:r>
            <w:r w:rsidR="000D1075" w:rsidRPr="002E6FF4">
              <w:rPr>
                <w:rFonts w:ascii="Sylfaen" w:hAnsi="Sylfaen"/>
                <w:szCs w:val="20"/>
              </w:rPr>
              <w:t>*a*b*</w:t>
            </w:r>
            <w:r w:rsidRPr="002E6FF4">
              <w:rPr>
                <w:rFonts w:ascii="Sylfaen" w:hAnsi="Sylfaen"/>
                <w:szCs w:val="20"/>
              </w:rPr>
              <w:t xml:space="preserve"> color model</w:t>
            </w:r>
          </w:p>
        </w:tc>
      </w:tr>
      <w:tr w:rsidR="00A662C5" w:rsidRPr="002E6FF4" w14:paraId="0BD13544" w14:textId="77777777" w:rsidTr="004D7D51">
        <w:trPr>
          <w:trHeight w:val="328"/>
          <w:jc w:val="center"/>
        </w:trPr>
        <w:tc>
          <w:tcPr>
            <w:tcW w:w="354" w:type="pct"/>
          </w:tcPr>
          <w:p w14:paraId="230A46F0"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6</w:t>
            </w:r>
          </w:p>
        </w:tc>
        <w:tc>
          <w:tcPr>
            <w:tcW w:w="4646" w:type="pct"/>
          </w:tcPr>
          <w:p w14:paraId="5C503369"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Extract color</w:t>
            </w:r>
            <w:r w:rsidR="000D1075" w:rsidRPr="002E6FF4">
              <w:rPr>
                <w:rFonts w:ascii="Sylfaen" w:hAnsi="Sylfaen"/>
                <w:szCs w:val="20"/>
              </w:rPr>
              <w:t xml:space="preserve"> feature</w:t>
            </w:r>
            <w:r w:rsidRPr="002E6FF4">
              <w:rPr>
                <w:rFonts w:ascii="Sylfaen" w:hAnsi="Sylfaen"/>
                <w:szCs w:val="20"/>
              </w:rPr>
              <w:t xml:space="preserve"> from </w:t>
            </w:r>
            <w:r w:rsidR="000D1075" w:rsidRPr="002E6FF4">
              <w:rPr>
                <w:rFonts w:ascii="Sylfaen" w:hAnsi="Sylfaen"/>
                <w:szCs w:val="20"/>
              </w:rPr>
              <w:t>ROI</w:t>
            </w:r>
          </w:p>
        </w:tc>
      </w:tr>
      <w:tr w:rsidR="00A662C5" w:rsidRPr="002E6FF4" w14:paraId="50312E4B" w14:textId="77777777" w:rsidTr="004D7D51">
        <w:trPr>
          <w:trHeight w:val="675"/>
          <w:jc w:val="center"/>
        </w:trPr>
        <w:tc>
          <w:tcPr>
            <w:tcW w:w="354" w:type="pct"/>
          </w:tcPr>
          <w:p w14:paraId="73F51750"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lastRenderedPageBreak/>
              <w:t>7</w:t>
            </w:r>
          </w:p>
        </w:tc>
        <w:tc>
          <w:tcPr>
            <w:tcW w:w="4646" w:type="pct"/>
          </w:tcPr>
          <w:p w14:paraId="1C8C5F50"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 xml:space="preserve">Plot histogram and analyze the color range of </w:t>
            </w:r>
            <w:r w:rsidR="00F617B8" w:rsidRPr="002E6FF4">
              <w:rPr>
                <w:rFonts w:ascii="Sylfaen" w:hAnsi="Sylfaen"/>
                <w:szCs w:val="20"/>
              </w:rPr>
              <w:t>Mango</w:t>
            </w:r>
            <w:r w:rsidRPr="002E6FF4">
              <w:rPr>
                <w:rFonts w:ascii="Sylfaen" w:hAnsi="Sylfaen"/>
                <w:szCs w:val="20"/>
              </w:rPr>
              <w:t xml:space="preserve"> using dominant color method.</w:t>
            </w:r>
          </w:p>
        </w:tc>
      </w:tr>
      <w:tr w:rsidR="00A662C5" w:rsidRPr="002E6FF4" w14:paraId="63471F1A" w14:textId="77777777" w:rsidTr="004D7D51">
        <w:trPr>
          <w:trHeight w:val="328"/>
          <w:jc w:val="center"/>
        </w:trPr>
        <w:tc>
          <w:tcPr>
            <w:tcW w:w="354" w:type="pct"/>
          </w:tcPr>
          <w:p w14:paraId="09C9CFDC"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8</w:t>
            </w:r>
          </w:p>
        </w:tc>
        <w:tc>
          <w:tcPr>
            <w:tcW w:w="4646" w:type="pct"/>
          </w:tcPr>
          <w:p w14:paraId="1E37F1E2" w14:textId="77777777" w:rsidR="00A662C5" w:rsidRPr="002E6FF4" w:rsidRDefault="00A662C5" w:rsidP="00B83C9A">
            <w:pPr>
              <w:pStyle w:val="papercontent"/>
              <w:spacing w:before="0" w:after="0"/>
              <w:rPr>
                <w:rFonts w:ascii="Sylfaen" w:hAnsi="Sylfaen"/>
                <w:szCs w:val="20"/>
              </w:rPr>
            </w:pPr>
            <w:r w:rsidRPr="002E6FF4">
              <w:rPr>
                <w:rFonts w:ascii="Sylfaen" w:hAnsi="Sylfaen"/>
                <w:szCs w:val="20"/>
              </w:rPr>
              <w:t xml:space="preserve">Classify </w:t>
            </w:r>
            <w:r w:rsidR="00F617B8" w:rsidRPr="002E6FF4">
              <w:rPr>
                <w:rFonts w:ascii="Sylfaen" w:hAnsi="Sylfaen"/>
                <w:szCs w:val="20"/>
              </w:rPr>
              <w:t>Mango</w:t>
            </w:r>
            <w:r w:rsidRPr="002E6FF4">
              <w:rPr>
                <w:rFonts w:ascii="Sylfaen" w:hAnsi="Sylfaen"/>
                <w:szCs w:val="20"/>
              </w:rPr>
              <w:t xml:space="preserve"> in ripe, partially ripe and unripe.</w:t>
            </w:r>
          </w:p>
        </w:tc>
      </w:tr>
    </w:tbl>
    <w:p w14:paraId="3A810488" w14:textId="77777777" w:rsidR="00D66D2E" w:rsidRPr="002E6FF4" w:rsidRDefault="002B3A20" w:rsidP="00B83C9A">
      <w:pPr>
        <w:pStyle w:val="papercontent"/>
        <w:numPr>
          <w:ilvl w:val="0"/>
          <w:numId w:val="11"/>
        </w:numPr>
        <w:ind w:left="284" w:hanging="284"/>
        <w:rPr>
          <w:rFonts w:ascii="Sylfaen" w:hAnsi="Sylfaen"/>
          <w:b/>
        </w:rPr>
      </w:pPr>
      <w:r w:rsidRPr="002E6FF4">
        <w:rPr>
          <w:rFonts w:ascii="Sylfaen" w:hAnsi="Sylfaen"/>
          <w:b/>
        </w:rPr>
        <w:t>SAMPLE COLLECTION</w:t>
      </w:r>
    </w:p>
    <w:p w14:paraId="0297B851" w14:textId="77777777" w:rsidR="00D66D2E" w:rsidRPr="002E6FF4" w:rsidRDefault="00A662C5" w:rsidP="00B83C9A">
      <w:pPr>
        <w:pStyle w:val="papercontent"/>
        <w:rPr>
          <w:rFonts w:ascii="Sylfaen" w:hAnsi="Sylfaen"/>
        </w:rPr>
      </w:pPr>
      <w:r w:rsidRPr="002E6FF4">
        <w:rPr>
          <w:rFonts w:ascii="Sylfaen" w:hAnsi="Sylfaen"/>
        </w:rPr>
        <w:t xml:space="preserve">For experiment purpose, </w:t>
      </w:r>
      <w:r w:rsidR="00F617B8" w:rsidRPr="002E6FF4">
        <w:rPr>
          <w:rFonts w:ascii="Sylfaen" w:hAnsi="Sylfaen"/>
        </w:rPr>
        <w:t>Mango</w:t>
      </w:r>
      <w:r w:rsidRPr="002E6FF4">
        <w:rPr>
          <w:rFonts w:ascii="Sylfaen" w:hAnsi="Sylfaen"/>
        </w:rPr>
        <w:t xml:space="preserve"> images are captured in studio setup. Camera used is Nikon DSLR – D90 containing 18.105mm lens. Studio light distance from </w:t>
      </w:r>
      <w:r w:rsidR="00F617B8" w:rsidRPr="002E6FF4">
        <w:rPr>
          <w:rFonts w:ascii="Sylfaen" w:hAnsi="Sylfaen"/>
        </w:rPr>
        <w:t>Mango</w:t>
      </w:r>
      <w:r w:rsidRPr="002E6FF4">
        <w:rPr>
          <w:rFonts w:ascii="Sylfaen" w:hAnsi="Sylfaen"/>
        </w:rPr>
        <w:t xml:space="preserve"> is maintained as 53cm. Height from </w:t>
      </w:r>
      <w:r w:rsidR="00F617B8" w:rsidRPr="002E6FF4">
        <w:rPr>
          <w:rFonts w:ascii="Sylfaen" w:hAnsi="Sylfaen"/>
        </w:rPr>
        <w:t>Mango</w:t>
      </w:r>
      <w:r w:rsidRPr="002E6FF4">
        <w:rPr>
          <w:rFonts w:ascii="Sylfaen" w:hAnsi="Sylfaen"/>
        </w:rPr>
        <w:t xml:space="preserve"> is maintained 78cm(Images are captured from top view). Camera used focus mode AF-A </w:t>
      </w:r>
      <w:proofErr w:type="spellStart"/>
      <w:r w:rsidRPr="002E6FF4">
        <w:rPr>
          <w:rFonts w:ascii="Sylfaen" w:hAnsi="Sylfaen"/>
        </w:rPr>
        <w:t>and</w:t>
      </w:r>
      <w:r w:rsidR="000D1075" w:rsidRPr="002E6FF4">
        <w:rPr>
          <w:rFonts w:ascii="Sylfaen" w:hAnsi="Sylfaen"/>
        </w:rPr>
        <w:t>normal</w:t>
      </w:r>
      <w:proofErr w:type="spellEnd"/>
      <w:r w:rsidR="000D1075" w:rsidRPr="002E6FF4">
        <w:rPr>
          <w:rFonts w:ascii="Sylfaen" w:hAnsi="Sylfaen"/>
        </w:rPr>
        <w:t xml:space="preserve"> flash. Database of 100</w:t>
      </w:r>
      <w:r w:rsidR="00F617B8" w:rsidRPr="002E6FF4">
        <w:rPr>
          <w:rFonts w:ascii="Sylfaen" w:hAnsi="Sylfaen"/>
        </w:rPr>
        <w:t>Mango</w:t>
      </w:r>
      <w:r w:rsidRPr="002E6FF4">
        <w:rPr>
          <w:rFonts w:ascii="Sylfaen" w:hAnsi="Sylfaen"/>
        </w:rPr>
        <w:t xml:space="preserve"> images has been created</w:t>
      </w:r>
      <w:r w:rsidR="000579B8" w:rsidRPr="002E6FF4">
        <w:rPr>
          <w:rFonts w:ascii="Sylfaen" w:hAnsi="Sylfaen"/>
        </w:rPr>
        <w:t xml:space="preserve"> which contains 36 unripe, 27 partially ripe and 37 ripe </w:t>
      </w:r>
      <w:r w:rsidR="00F617B8" w:rsidRPr="002E6FF4">
        <w:rPr>
          <w:rFonts w:ascii="Sylfaen" w:hAnsi="Sylfaen"/>
        </w:rPr>
        <w:t>Mango</w:t>
      </w:r>
      <w:r w:rsidR="000579B8" w:rsidRPr="002E6FF4">
        <w:rPr>
          <w:rFonts w:ascii="Sylfaen" w:hAnsi="Sylfaen"/>
        </w:rPr>
        <w:t xml:space="preserve"> images</w:t>
      </w:r>
      <w:r w:rsidRPr="002E6FF4">
        <w:rPr>
          <w:rFonts w:ascii="Sylfaen" w:hAnsi="Sylfaen"/>
        </w:rPr>
        <w:t xml:space="preserve">. Sample </w:t>
      </w:r>
      <w:r w:rsidR="00F617B8" w:rsidRPr="002E6FF4">
        <w:rPr>
          <w:rFonts w:ascii="Sylfaen" w:hAnsi="Sylfaen"/>
        </w:rPr>
        <w:t>images are shown in below fig.</w:t>
      </w:r>
      <w:r w:rsidRPr="002E6FF4">
        <w:rPr>
          <w:rFonts w:ascii="Sylfaen" w:hAnsi="Sylfaen"/>
        </w:rPr>
        <w:t>2.</w:t>
      </w:r>
    </w:p>
    <w:p w14:paraId="1186A5EA" w14:textId="77777777" w:rsidR="008D7155" w:rsidRPr="002E6FF4" w:rsidRDefault="008D7155" w:rsidP="00C34F82">
      <w:pPr>
        <w:tabs>
          <w:tab w:val="left" w:pos="220"/>
          <w:tab w:val="left" w:pos="720"/>
        </w:tabs>
        <w:autoSpaceDE w:val="0"/>
        <w:autoSpaceDN w:val="0"/>
        <w:adjustRightInd w:val="0"/>
        <w:jc w:val="center"/>
        <w:rPr>
          <w:rFonts w:ascii="Sylfaen" w:hAnsi="Sylfaen"/>
          <w:sz w:val="21"/>
          <w:szCs w:val="21"/>
        </w:rPr>
      </w:pPr>
      <w:r w:rsidRPr="002E6FF4">
        <w:rPr>
          <w:rFonts w:ascii="Sylfaen" w:hAnsi="Sylfaen"/>
          <w:noProof/>
        </w:rPr>
        <w:drawing>
          <wp:inline distT="0" distB="0" distL="0" distR="0" wp14:anchorId="19B8668E" wp14:editId="5243144D">
            <wp:extent cx="3536906"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5 at 7.53.38 pm.png"/>
                    <pic:cNvPicPr/>
                  </pic:nvPicPr>
                  <pic:blipFill rotWithShape="1">
                    <a:blip r:embed="rId9">
                      <a:extLst>
                        <a:ext uri="{28A0092B-C50C-407E-A947-70E740481C1C}">
                          <a14:useLocalDpi xmlns:a14="http://schemas.microsoft.com/office/drawing/2010/main" val="0"/>
                        </a:ext>
                      </a:extLst>
                    </a:blip>
                    <a:srcRect l="4984" t="40674" r="4104" b="21349"/>
                    <a:stretch/>
                  </pic:blipFill>
                  <pic:spPr bwMode="auto">
                    <a:xfrm>
                      <a:off x="0" y="0"/>
                      <a:ext cx="3573840" cy="1616910"/>
                    </a:xfrm>
                    <a:prstGeom prst="rect">
                      <a:avLst/>
                    </a:prstGeom>
                    <a:ln>
                      <a:noFill/>
                    </a:ln>
                    <a:extLst>
                      <a:ext uri="{53640926-AAD7-44d8-BBD7-CCE9431645EC}">
                        <a14:shadowObscured xmlns:a14="http://schemas.microsoft.com/office/drawing/2010/main"/>
                      </a:ext>
                    </a:extLst>
                  </pic:spPr>
                </pic:pic>
              </a:graphicData>
            </a:graphic>
          </wp:inline>
        </w:drawing>
      </w:r>
    </w:p>
    <w:p w14:paraId="7597B51C" w14:textId="77777777" w:rsidR="00EF579B" w:rsidRPr="002E6FF4" w:rsidRDefault="00EF579B" w:rsidP="00CE3189">
      <w:pPr>
        <w:pStyle w:val="Caption"/>
        <w:spacing w:after="0"/>
        <w:jc w:val="center"/>
        <w:rPr>
          <w:rFonts w:ascii="Sylfaen" w:hAnsi="Sylfaen"/>
          <w:b w:val="0"/>
          <w:color w:val="auto"/>
          <w:sz w:val="20"/>
          <w:szCs w:val="21"/>
        </w:rPr>
      </w:pPr>
    </w:p>
    <w:p w14:paraId="580BDF5E" w14:textId="77777777" w:rsidR="00D66D2E" w:rsidRPr="002E6FF4" w:rsidRDefault="00D66D2E" w:rsidP="00CE3189">
      <w:pPr>
        <w:pStyle w:val="Caption"/>
        <w:spacing w:after="0"/>
        <w:jc w:val="center"/>
        <w:rPr>
          <w:rFonts w:ascii="Sylfaen" w:hAnsi="Sylfaen"/>
          <w:b w:val="0"/>
          <w:color w:val="auto"/>
          <w:sz w:val="20"/>
          <w:szCs w:val="21"/>
        </w:rPr>
      </w:pPr>
      <w:r w:rsidRPr="002E6FF4">
        <w:rPr>
          <w:rFonts w:ascii="Sylfaen" w:hAnsi="Sylfaen"/>
          <w:b w:val="0"/>
          <w:color w:val="auto"/>
          <w:sz w:val="20"/>
          <w:szCs w:val="21"/>
        </w:rPr>
        <w:t xml:space="preserve">Figure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Figure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2</w:t>
      </w:r>
      <w:r w:rsidR="00210B30" w:rsidRPr="002E6FF4">
        <w:rPr>
          <w:rFonts w:ascii="Sylfaen" w:hAnsi="Sylfaen"/>
          <w:b w:val="0"/>
          <w:color w:val="auto"/>
          <w:sz w:val="20"/>
          <w:szCs w:val="21"/>
        </w:rPr>
        <w:fldChar w:fldCharType="end"/>
      </w:r>
      <w:r w:rsidR="00373391" w:rsidRPr="002E6FF4">
        <w:rPr>
          <w:rFonts w:ascii="Sylfaen" w:hAnsi="Sylfaen"/>
          <w:b w:val="0"/>
          <w:color w:val="auto"/>
          <w:sz w:val="20"/>
          <w:szCs w:val="21"/>
        </w:rPr>
        <w:t xml:space="preserve"> </w:t>
      </w:r>
      <w:r w:rsidR="00F617B8" w:rsidRPr="002E6FF4">
        <w:rPr>
          <w:rFonts w:ascii="Sylfaen" w:hAnsi="Sylfaen"/>
          <w:b w:val="0"/>
          <w:color w:val="auto"/>
          <w:sz w:val="20"/>
          <w:szCs w:val="21"/>
        </w:rPr>
        <w:t>Mango</w:t>
      </w:r>
      <w:r w:rsidRPr="002E6FF4">
        <w:rPr>
          <w:rFonts w:ascii="Sylfaen" w:hAnsi="Sylfaen"/>
          <w:b w:val="0"/>
          <w:color w:val="auto"/>
          <w:sz w:val="20"/>
          <w:szCs w:val="21"/>
        </w:rPr>
        <w:t xml:space="preserve"> samples of ripe and unripe </w:t>
      </w:r>
      <w:r w:rsidR="00F617B8" w:rsidRPr="002E6FF4">
        <w:rPr>
          <w:rFonts w:ascii="Sylfaen" w:hAnsi="Sylfaen"/>
          <w:b w:val="0"/>
          <w:color w:val="auto"/>
          <w:sz w:val="20"/>
          <w:szCs w:val="21"/>
        </w:rPr>
        <w:t>Mango</w:t>
      </w:r>
      <w:r w:rsidRPr="002E6FF4">
        <w:rPr>
          <w:rFonts w:ascii="Sylfaen" w:hAnsi="Sylfaen"/>
          <w:b w:val="0"/>
          <w:color w:val="auto"/>
          <w:sz w:val="20"/>
          <w:szCs w:val="21"/>
        </w:rPr>
        <w:t>es</w:t>
      </w:r>
    </w:p>
    <w:p w14:paraId="5A84FE13" w14:textId="77777777" w:rsidR="00D66D2E" w:rsidRPr="002E6FF4" w:rsidRDefault="002B3A20" w:rsidP="00B83C9A">
      <w:pPr>
        <w:pStyle w:val="papercontent"/>
        <w:numPr>
          <w:ilvl w:val="0"/>
          <w:numId w:val="11"/>
        </w:numPr>
        <w:ind w:left="284" w:hanging="284"/>
        <w:rPr>
          <w:rFonts w:ascii="Sylfaen" w:hAnsi="Sylfaen"/>
          <w:b/>
        </w:rPr>
      </w:pPr>
      <w:r w:rsidRPr="002E6FF4">
        <w:rPr>
          <w:rFonts w:ascii="Sylfaen" w:hAnsi="Sylfaen"/>
          <w:b/>
        </w:rPr>
        <w:t>IMAGE PREPROCESSING AND SEGMENTATION</w:t>
      </w:r>
    </w:p>
    <w:p w14:paraId="3B141271" w14:textId="77777777" w:rsidR="002E6FF4" w:rsidRPr="002E6FF4" w:rsidRDefault="00456790" w:rsidP="00B83C9A">
      <w:pPr>
        <w:pStyle w:val="papercontent"/>
        <w:rPr>
          <w:rFonts w:ascii="Sylfaen" w:hAnsi="Sylfaen"/>
        </w:rPr>
      </w:pPr>
      <w:r w:rsidRPr="002E6FF4">
        <w:rPr>
          <w:rFonts w:ascii="Sylfaen" w:hAnsi="Sylfaen"/>
        </w:rPr>
        <w:t>The captured image is in RGB color space. It is converted to gray scale</w:t>
      </w:r>
      <w:r w:rsidR="001275E2" w:rsidRPr="002E6FF4">
        <w:rPr>
          <w:rFonts w:ascii="Sylfaen" w:hAnsi="Sylfaen"/>
        </w:rPr>
        <w:t xml:space="preserve"> for segmentation. Image is </w:t>
      </w:r>
      <w:r w:rsidRPr="002E6FF4">
        <w:rPr>
          <w:rFonts w:ascii="Sylfaen" w:hAnsi="Sylfaen"/>
        </w:rPr>
        <w:t>resized to reduce computational complexity. Median filter is used to remove noise and image sharpening is done</w:t>
      </w:r>
      <w:r w:rsidR="00F7301F" w:rsidRPr="002E6FF4">
        <w:rPr>
          <w:rFonts w:ascii="Sylfaen" w:hAnsi="Sylfaen"/>
        </w:rPr>
        <w:t xml:space="preserve"> for better boundary extraction</w:t>
      </w:r>
      <w:r w:rsidRPr="002E6FF4">
        <w:rPr>
          <w:rFonts w:ascii="Sylfaen" w:hAnsi="Sylfaen"/>
        </w:rPr>
        <w:t xml:space="preserve">. The image is then segmented to separate </w:t>
      </w:r>
      <w:r w:rsidR="00F617B8" w:rsidRPr="002E6FF4">
        <w:rPr>
          <w:rFonts w:ascii="Sylfaen" w:hAnsi="Sylfaen"/>
        </w:rPr>
        <w:t>Mango</w:t>
      </w:r>
      <w:r w:rsidRPr="002E6FF4">
        <w:rPr>
          <w:rFonts w:ascii="Sylfaen" w:hAnsi="Sylfaen"/>
        </w:rPr>
        <w:t xml:space="preserve"> image from background </w:t>
      </w:r>
      <w:r w:rsidR="00F7301F" w:rsidRPr="002E6FF4">
        <w:rPr>
          <w:rFonts w:ascii="Sylfaen" w:hAnsi="Sylfaen"/>
        </w:rPr>
        <w:t xml:space="preserve">as shown in </w:t>
      </w:r>
      <w:r w:rsidR="00F617B8" w:rsidRPr="002E6FF4">
        <w:rPr>
          <w:rFonts w:ascii="Sylfaen" w:hAnsi="Sylfaen"/>
        </w:rPr>
        <w:t>f</w:t>
      </w:r>
      <w:r w:rsidRPr="002E6FF4">
        <w:rPr>
          <w:rFonts w:ascii="Sylfaen" w:hAnsi="Sylfaen"/>
        </w:rPr>
        <w:t xml:space="preserve">ig.3. A background consists of white </w:t>
      </w:r>
      <w:r w:rsidR="00F7301F" w:rsidRPr="002E6FF4">
        <w:rPr>
          <w:rFonts w:ascii="Sylfaen" w:hAnsi="Sylfaen"/>
        </w:rPr>
        <w:t xml:space="preserve">paper, which is in contrast with </w:t>
      </w:r>
      <w:r w:rsidR="00F617B8" w:rsidRPr="002E6FF4">
        <w:rPr>
          <w:rFonts w:ascii="Sylfaen" w:hAnsi="Sylfaen"/>
        </w:rPr>
        <w:t>Mango</w:t>
      </w:r>
      <w:r w:rsidR="00F7301F" w:rsidRPr="002E6FF4">
        <w:rPr>
          <w:rFonts w:ascii="Sylfaen" w:hAnsi="Sylfaen"/>
        </w:rPr>
        <w:t>. So s</w:t>
      </w:r>
      <w:r w:rsidRPr="002E6FF4">
        <w:rPr>
          <w:rFonts w:ascii="Sylfaen" w:hAnsi="Sylfaen"/>
        </w:rPr>
        <w:t xml:space="preserve">uitable threshold value is used to perform segmentation. OTSHU algorithm is used to find threshold value as it reduce complex mathematic operation and provide better result </w:t>
      </w:r>
      <w:r w:rsidR="00601ACD" w:rsidRPr="002E6FF4">
        <w:rPr>
          <w:rFonts w:ascii="Sylfaen" w:hAnsi="Sylfaen"/>
        </w:rPr>
        <w:t>[5]</w:t>
      </w:r>
      <w:r w:rsidR="002E6FF4" w:rsidRPr="002E6FF4">
        <w:rPr>
          <w:rFonts w:ascii="Sylfaen" w:hAnsi="Sylfaen"/>
        </w:rPr>
        <w:t xml:space="preserve">. </w:t>
      </w:r>
    </w:p>
    <w:p w14:paraId="0C145657" w14:textId="77777777" w:rsidR="00D66D2E" w:rsidRPr="002E6FF4" w:rsidRDefault="00456790" w:rsidP="00B83C9A">
      <w:pPr>
        <w:pStyle w:val="papercontent"/>
        <w:rPr>
          <w:rFonts w:ascii="Sylfaen" w:hAnsi="Sylfaen"/>
        </w:rPr>
      </w:pPr>
      <w:r w:rsidRPr="002E6FF4">
        <w:rPr>
          <w:rFonts w:ascii="Sylfaen" w:hAnsi="Sylfaen"/>
        </w:rPr>
        <w:t>This</w:t>
      </w:r>
      <w:r w:rsidR="00F7301F" w:rsidRPr="002E6FF4">
        <w:rPr>
          <w:rFonts w:ascii="Sylfaen" w:hAnsi="Sylfaen"/>
        </w:rPr>
        <w:t xml:space="preserve"> segmentation process is</w:t>
      </w:r>
      <w:r w:rsidRPr="002E6FF4">
        <w:rPr>
          <w:rFonts w:ascii="Sylfaen" w:hAnsi="Sylfaen"/>
        </w:rPr>
        <w:t xml:space="preserve"> resulted in binary image, on which boundary extraction and boundary smoothing operations are performed. This binary image is then analyzed to extract region properties and color feature from original image.</w:t>
      </w:r>
    </w:p>
    <w:tbl>
      <w:tblPr>
        <w:tblStyle w:val="TableGrid"/>
        <w:tblW w:w="4590"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2340"/>
      </w:tblGrid>
      <w:tr w:rsidR="00D66D2E" w:rsidRPr="002E6FF4" w14:paraId="0CF76363" w14:textId="77777777" w:rsidTr="00C34F82">
        <w:trPr>
          <w:trHeight w:val="1885"/>
          <w:jc w:val="center"/>
        </w:trPr>
        <w:tc>
          <w:tcPr>
            <w:tcW w:w="2250" w:type="dxa"/>
          </w:tcPr>
          <w:p w14:paraId="0341008E" w14:textId="77777777" w:rsidR="00D66D2E" w:rsidRPr="002E6FF4" w:rsidRDefault="00D66D2E" w:rsidP="00CE3189">
            <w:pPr>
              <w:jc w:val="center"/>
              <w:rPr>
                <w:rFonts w:ascii="Sylfaen" w:hAnsi="Sylfaen"/>
                <w:szCs w:val="28"/>
              </w:rPr>
            </w:pPr>
            <w:r w:rsidRPr="002E6FF4">
              <w:rPr>
                <w:rFonts w:ascii="Sylfaen" w:hAnsi="Sylfaen"/>
                <w:noProof/>
                <w:szCs w:val="28"/>
              </w:rPr>
              <w:lastRenderedPageBreak/>
              <w:drawing>
                <wp:inline distT="0" distB="0" distL="0" distR="0" wp14:anchorId="726EA915" wp14:editId="1A59860A">
                  <wp:extent cx="1225296" cy="1280160"/>
                  <wp:effectExtent l="19050" t="19050" r="0" b="0"/>
                  <wp:docPr id="27" name="Picture 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8.JPG"/>
                          <pic:cNvPicPr>
                            <a:picLocks noChangeAspect="1" noChangeArrowheads="1"/>
                          </pic:cNvPicPr>
                        </pic:nvPicPr>
                        <pic:blipFill>
                          <a:blip r:embed="rId10"/>
                          <a:srcRect l="15048" t="26280" r="16379" b="14999"/>
                          <a:stretch>
                            <a:fillRect/>
                          </a:stretch>
                        </pic:blipFill>
                        <pic:spPr bwMode="auto">
                          <a:xfrm>
                            <a:off x="0" y="0"/>
                            <a:ext cx="1230317" cy="1285406"/>
                          </a:xfrm>
                          <a:prstGeom prst="rect">
                            <a:avLst/>
                          </a:prstGeom>
                          <a:noFill/>
                          <a:ln w="9525" cmpd="sng">
                            <a:solidFill>
                              <a:srgbClr val="4F81BD"/>
                            </a:solidFill>
                            <a:miter lim="800000"/>
                            <a:headEnd/>
                            <a:tailEnd/>
                          </a:ln>
                          <a:effectLst/>
                        </pic:spPr>
                      </pic:pic>
                    </a:graphicData>
                  </a:graphic>
                </wp:inline>
              </w:drawing>
            </w:r>
          </w:p>
        </w:tc>
        <w:tc>
          <w:tcPr>
            <w:tcW w:w="2340" w:type="dxa"/>
          </w:tcPr>
          <w:p w14:paraId="6FBEFCDB" w14:textId="77777777" w:rsidR="00D66D2E" w:rsidRPr="002E6FF4" w:rsidRDefault="00D66D2E" w:rsidP="00CE3189">
            <w:pPr>
              <w:jc w:val="center"/>
              <w:rPr>
                <w:rFonts w:ascii="Sylfaen" w:hAnsi="Sylfaen"/>
                <w:szCs w:val="28"/>
              </w:rPr>
            </w:pPr>
            <w:r w:rsidRPr="002E6FF4">
              <w:rPr>
                <w:rFonts w:ascii="Sylfaen" w:hAnsi="Sylfaen"/>
                <w:noProof/>
                <w:szCs w:val="28"/>
              </w:rPr>
              <w:drawing>
                <wp:inline distT="0" distB="0" distL="0" distR="0" wp14:anchorId="7777E766" wp14:editId="4DF535FB">
                  <wp:extent cx="1325880" cy="1271016"/>
                  <wp:effectExtent l="19050" t="19050" r="7620" b="571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0065" t="34706" r="41507" b="27953"/>
                          <a:stretch>
                            <a:fillRect/>
                          </a:stretch>
                        </pic:blipFill>
                        <pic:spPr bwMode="auto">
                          <a:xfrm>
                            <a:off x="0" y="0"/>
                            <a:ext cx="1332322" cy="1277191"/>
                          </a:xfrm>
                          <a:prstGeom prst="rect">
                            <a:avLst/>
                          </a:prstGeom>
                          <a:noFill/>
                          <a:ln w="9525" cmpd="sng">
                            <a:solidFill>
                              <a:srgbClr val="4F81BD"/>
                            </a:solidFill>
                            <a:miter lim="800000"/>
                            <a:headEnd/>
                            <a:tailEnd/>
                          </a:ln>
                          <a:effectLst/>
                        </pic:spPr>
                      </pic:pic>
                    </a:graphicData>
                  </a:graphic>
                </wp:inline>
              </w:drawing>
            </w:r>
          </w:p>
        </w:tc>
      </w:tr>
    </w:tbl>
    <w:p w14:paraId="09AC80E5" w14:textId="77777777" w:rsidR="004D7D51" w:rsidRPr="002E6FF4" w:rsidRDefault="004D7D51" w:rsidP="00CE3189">
      <w:pPr>
        <w:pStyle w:val="Caption"/>
        <w:spacing w:after="0"/>
        <w:jc w:val="center"/>
        <w:rPr>
          <w:rFonts w:ascii="Sylfaen" w:hAnsi="Sylfaen"/>
          <w:b w:val="0"/>
          <w:color w:val="auto"/>
          <w:sz w:val="20"/>
          <w:szCs w:val="21"/>
        </w:rPr>
      </w:pPr>
    </w:p>
    <w:p w14:paraId="39D97FF3" w14:textId="77777777" w:rsidR="00D66D2E" w:rsidRDefault="00D66D2E" w:rsidP="00CE3189">
      <w:pPr>
        <w:pStyle w:val="Caption"/>
        <w:spacing w:after="0"/>
        <w:jc w:val="center"/>
        <w:rPr>
          <w:rFonts w:ascii="Sylfaen" w:hAnsi="Sylfaen"/>
          <w:b w:val="0"/>
          <w:color w:val="auto"/>
          <w:sz w:val="20"/>
          <w:szCs w:val="21"/>
        </w:rPr>
      </w:pPr>
      <w:r w:rsidRPr="002E6FF4">
        <w:rPr>
          <w:rFonts w:ascii="Sylfaen" w:hAnsi="Sylfaen"/>
          <w:b w:val="0"/>
          <w:color w:val="auto"/>
          <w:sz w:val="20"/>
          <w:szCs w:val="21"/>
        </w:rPr>
        <w:t xml:space="preserve">Figure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Figure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3</w:t>
      </w:r>
      <w:r w:rsidR="00210B30" w:rsidRPr="002E6FF4">
        <w:rPr>
          <w:rFonts w:ascii="Sylfaen" w:hAnsi="Sylfaen"/>
          <w:b w:val="0"/>
          <w:color w:val="auto"/>
          <w:sz w:val="20"/>
          <w:szCs w:val="21"/>
        </w:rPr>
        <w:fldChar w:fldCharType="end"/>
      </w:r>
      <w:r w:rsidR="00373391" w:rsidRPr="002E6FF4">
        <w:rPr>
          <w:rFonts w:ascii="Sylfaen" w:hAnsi="Sylfaen"/>
          <w:b w:val="0"/>
          <w:color w:val="auto"/>
          <w:sz w:val="20"/>
          <w:szCs w:val="21"/>
        </w:rPr>
        <w:t xml:space="preserve"> </w:t>
      </w:r>
      <w:r w:rsidRPr="002E6FF4">
        <w:rPr>
          <w:rFonts w:ascii="Sylfaen" w:hAnsi="Sylfaen"/>
          <w:b w:val="0"/>
          <w:color w:val="auto"/>
          <w:sz w:val="20"/>
          <w:szCs w:val="21"/>
        </w:rPr>
        <w:t xml:space="preserve">Segmented image from original </w:t>
      </w:r>
      <w:r w:rsidR="00F617B8" w:rsidRPr="002E6FF4">
        <w:rPr>
          <w:rFonts w:ascii="Sylfaen" w:hAnsi="Sylfaen"/>
          <w:b w:val="0"/>
          <w:color w:val="auto"/>
          <w:sz w:val="20"/>
          <w:szCs w:val="21"/>
        </w:rPr>
        <w:t>Mango</w:t>
      </w:r>
      <w:r w:rsidRPr="002E6FF4">
        <w:rPr>
          <w:rFonts w:ascii="Sylfaen" w:hAnsi="Sylfaen"/>
          <w:b w:val="0"/>
          <w:color w:val="auto"/>
          <w:sz w:val="20"/>
          <w:szCs w:val="21"/>
        </w:rPr>
        <w:t xml:space="preserve"> image</w:t>
      </w:r>
    </w:p>
    <w:p w14:paraId="680E4DF0" w14:textId="77777777" w:rsidR="00243B1A" w:rsidRPr="00243B1A" w:rsidRDefault="00243B1A" w:rsidP="00243B1A"/>
    <w:p w14:paraId="07D0E707" w14:textId="77777777" w:rsidR="00D66D2E" w:rsidRPr="002E6FF4" w:rsidRDefault="002B3A20" w:rsidP="00B83C9A">
      <w:pPr>
        <w:pStyle w:val="papercontent"/>
        <w:numPr>
          <w:ilvl w:val="0"/>
          <w:numId w:val="11"/>
        </w:numPr>
        <w:ind w:left="284" w:hanging="284"/>
        <w:rPr>
          <w:rFonts w:ascii="Sylfaen" w:hAnsi="Sylfaen"/>
          <w:b/>
        </w:rPr>
      </w:pPr>
      <w:r w:rsidRPr="002E6FF4">
        <w:rPr>
          <w:rFonts w:ascii="Sylfaen" w:hAnsi="Sylfaen"/>
          <w:b/>
        </w:rPr>
        <w:t>REGION PROPERTIES</w:t>
      </w:r>
    </w:p>
    <w:p w14:paraId="743BAE2A" w14:textId="77777777" w:rsidR="00243B1A" w:rsidRDefault="00F617B8" w:rsidP="00B83C9A">
      <w:pPr>
        <w:pStyle w:val="papercontent"/>
        <w:rPr>
          <w:rFonts w:ascii="Sylfaen" w:hAnsi="Sylfaen"/>
        </w:rPr>
      </w:pPr>
      <w:r w:rsidRPr="002E6FF4">
        <w:rPr>
          <w:rFonts w:ascii="Sylfaen" w:hAnsi="Sylfaen"/>
        </w:rPr>
        <w:t>Mango</w:t>
      </w:r>
      <w:r w:rsidR="00F9216B" w:rsidRPr="002E6FF4">
        <w:rPr>
          <w:rFonts w:ascii="Sylfaen" w:hAnsi="Sylfaen"/>
        </w:rPr>
        <w:t xml:space="preserve"> starts getting ripe from apex region and value of color getting change from apex to stalk region [10]. Apex region and stalk region are shown in fig.4a. If we consider middle region only as shown in fig.4b (Blue strip) instead of considering full </w:t>
      </w:r>
      <w:r w:rsidRPr="002E6FF4">
        <w:rPr>
          <w:rFonts w:ascii="Sylfaen" w:hAnsi="Sylfaen"/>
        </w:rPr>
        <w:t>Mango</w:t>
      </w:r>
      <w:r w:rsidR="00F9216B" w:rsidRPr="002E6FF4">
        <w:rPr>
          <w:rFonts w:ascii="Sylfaen" w:hAnsi="Sylfaen"/>
        </w:rPr>
        <w:t xml:space="preserve"> image for color feature extraction, it will reduce considerable computational time as less number of pixels needs to be considered for middle region (Blue strip) then full </w:t>
      </w:r>
      <w:r w:rsidRPr="002E6FF4">
        <w:rPr>
          <w:rFonts w:ascii="Sylfaen" w:hAnsi="Sylfaen"/>
        </w:rPr>
        <w:t>Mango</w:t>
      </w:r>
      <w:r w:rsidR="00F9216B" w:rsidRPr="002E6FF4">
        <w:rPr>
          <w:rFonts w:ascii="Sylfaen" w:hAnsi="Sylfaen"/>
        </w:rPr>
        <w:t xml:space="preserve"> image. So f</w:t>
      </w:r>
      <w:r w:rsidR="00456790" w:rsidRPr="002E6FF4">
        <w:rPr>
          <w:rFonts w:ascii="Sylfaen" w:hAnsi="Sylfaen"/>
        </w:rPr>
        <w:t xml:space="preserve">rom segmented image, region properties like area, centroid, orientation, major axis length, and minor axis length are derived. </w:t>
      </w:r>
    </w:p>
    <w:p w14:paraId="30956B0F" w14:textId="77777777" w:rsidR="004D7D51" w:rsidRPr="002E6FF4" w:rsidRDefault="00432D59" w:rsidP="00B83C9A">
      <w:pPr>
        <w:pStyle w:val="papercontent"/>
        <w:rPr>
          <w:rFonts w:ascii="Sylfaen" w:hAnsi="Sylfaen"/>
        </w:rPr>
      </w:pPr>
      <w:r w:rsidRPr="002E6FF4">
        <w:rPr>
          <w:rFonts w:ascii="Sylfaen" w:hAnsi="Sylfaen"/>
        </w:rPr>
        <w:t>By considering middle region only, we have reduced 30%(1.3122 seconds to 0.9886 seconds) computational time i</w:t>
      </w:r>
      <w:r w:rsidR="00D42F78" w:rsidRPr="002E6FF4">
        <w:rPr>
          <w:rFonts w:ascii="Sylfaen" w:hAnsi="Sylfaen"/>
        </w:rPr>
        <w:t xml:space="preserve">n our experiment. </w:t>
      </w:r>
      <w:r w:rsidR="00456790" w:rsidRPr="002E6FF4">
        <w:rPr>
          <w:rFonts w:ascii="Sylfaen" w:hAnsi="Sylfaen"/>
        </w:rPr>
        <w:t>Here 15% of the area (Blue strip) on both the side of major axis has been considered for color feature extracti</w:t>
      </w:r>
      <w:r w:rsidR="00F9216B" w:rsidRPr="002E6FF4">
        <w:rPr>
          <w:rFonts w:ascii="Sylfaen" w:hAnsi="Sylfaen"/>
        </w:rPr>
        <w:t xml:space="preserve">on. </w:t>
      </w:r>
    </w:p>
    <w:p w14:paraId="6F38E434" w14:textId="77777777" w:rsidR="00D66D2E" w:rsidRPr="002E6FF4" w:rsidRDefault="00F9216B" w:rsidP="00B83C9A">
      <w:pPr>
        <w:pStyle w:val="papercontent"/>
        <w:rPr>
          <w:rFonts w:ascii="Sylfaen" w:hAnsi="Sylfaen"/>
        </w:rPr>
      </w:pPr>
      <w:r w:rsidRPr="002E6FF4">
        <w:rPr>
          <w:rFonts w:ascii="Sylfaen" w:hAnsi="Sylfaen"/>
        </w:rPr>
        <w:t xml:space="preserve">We can choose more than 15% area if we could not get proper </w:t>
      </w:r>
      <w:r w:rsidR="004902B5" w:rsidRPr="002E6FF4">
        <w:rPr>
          <w:rFonts w:ascii="Sylfaen" w:hAnsi="Sylfaen"/>
        </w:rPr>
        <w:t>classification</w:t>
      </w:r>
      <w:r w:rsidRPr="002E6FF4">
        <w:rPr>
          <w:rFonts w:ascii="Sylfaen" w:hAnsi="Sylfaen"/>
        </w:rPr>
        <w:t xml:space="preserve">. In our experiment </w:t>
      </w:r>
      <w:r w:rsidR="004902B5" w:rsidRPr="002E6FF4">
        <w:rPr>
          <w:rFonts w:ascii="Sylfaen" w:hAnsi="Sylfaen"/>
        </w:rPr>
        <w:t xml:space="preserve">same classification is achieved for </w:t>
      </w:r>
      <w:r w:rsidRPr="002E6FF4">
        <w:rPr>
          <w:rFonts w:ascii="Sylfaen" w:hAnsi="Sylfaen"/>
        </w:rPr>
        <w:t xml:space="preserve">15% area </w:t>
      </w:r>
      <w:r w:rsidR="004902B5" w:rsidRPr="002E6FF4">
        <w:rPr>
          <w:rFonts w:ascii="Sylfaen" w:hAnsi="Sylfaen"/>
        </w:rPr>
        <w:t xml:space="preserve">as well as for full </w:t>
      </w:r>
      <w:r w:rsidR="00F617B8" w:rsidRPr="002E6FF4">
        <w:rPr>
          <w:rFonts w:ascii="Sylfaen" w:hAnsi="Sylfaen"/>
        </w:rPr>
        <w:t>Mango</w:t>
      </w:r>
      <w:r w:rsidR="004902B5" w:rsidRPr="002E6FF4">
        <w:rPr>
          <w:rFonts w:ascii="Sylfaen" w:hAnsi="Sylfaen"/>
        </w:rPr>
        <w:t>.</w:t>
      </w:r>
    </w:p>
    <w:p w14:paraId="7497A336" w14:textId="77777777" w:rsidR="004D7D51" w:rsidRPr="002E6FF4" w:rsidRDefault="004D7D51" w:rsidP="004D7D51">
      <w:pPr>
        <w:pStyle w:val="papercontent"/>
        <w:numPr>
          <w:ilvl w:val="0"/>
          <w:numId w:val="11"/>
        </w:numPr>
        <w:ind w:left="284" w:hanging="284"/>
        <w:rPr>
          <w:rFonts w:ascii="Sylfaen" w:hAnsi="Sylfaen"/>
          <w:b/>
        </w:rPr>
      </w:pPr>
      <w:r w:rsidRPr="002E6FF4">
        <w:rPr>
          <w:rFonts w:ascii="Sylfaen" w:hAnsi="Sylfaen"/>
          <w:b/>
        </w:rPr>
        <w:t>COLOR FEATURE EXTRACTION</w:t>
      </w:r>
    </w:p>
    <w:p w14:paraId="785D466D" w14:textId="77777777" w:rsidR="004D7D51" w:rsidRPr="002E6FF4" w:rsidRDefault="004D7D51" w:rsidP="004D7D51">
      <w:pPr>
        <w:pStyle w:val="papercontent"/>
        <w:rPr>
          <w:rFonts w:ascii="Sylfaen" w:eastAsia="AdvGulliv-R" w:hAnsi="Sylfaen"/>
        </w:rPr>
      </w:pPr>
      <w:r w:rsidRPr="002E6FF4">
        <w:rPr>
          <w:rFonts w:ascii="Sylfaen" w:hAnsi="Sylfaen"/>
        </w:rPr>
        <w:t xml:space="preserve">Color is an important feature in determining maturity and disease of </w:t>
      </w:r>
      <w:proofErr w:type="spellStart"/>
      <w:r w:rsidRPr="002E6FF4">
        <w:rPr>
          <w:rFonts w:ascii="Sylfaen" w:hAnsi="Sylfaen"/>
        </w:rPr>
        <w:t>Mango.</w:t>
      </w:r>
      <w:r w:rsidRPr="002E6FF4">
        <w:rPr>
          <w:rFonts w:ascii="Sylfaen" w:eastAsia="AdvGulliv-R" w:hAnsi="Sylfaen"/>
        </w:rPr>
        <w:t>Captured</w:t>
      </w:r>
      <w:proofErr w:type="spellEnd"/>
      <w:r w:rsidRPr="002E6FF4">
        <w:rPr>
          <w:rFonts w:ascii="Sylfaen" w:eastAsia="AdvGulliv-R" w:hAnsi="Sylfaen"/>
        </w:rPr>
        <w:t xml:space="preserve"> images were in RGB color model but RGB is a poor choice for color analysis due to high complexity in analysis [1]. We have used L*a*b* color channel for color classification</w:t>
      </w:r>
      <w:r w:rsidRPr="002E6FF4">
        <w:rPr>
          <w:rFonts w:ascii="Sylfaen" w:hAnsi="Sylfaen"/>
        </w:rPr>
        <w:t xml:space="preserve"> because the human sight is more interested in major color of the image.</w:t>
      </w:r>
      <w:r w:rsidRPr="002E6FF4">
        <w:rPr>
          <w:rFonts w:ascii="Sylfaen" w:eastAsia="AdvGulliv-R" w:hAnsi="Sylfaen"/>
        </w:rPr>
        <w:t xml:space="preserve"> Therefore, Mango images were converted from RGB space to L*a*b* color space. Only middle region of original image is converted into L*a*b* color space so the computational time can be decreased. </w:t>
      </w:r>
    </w:p>
    <w:p w14:paraId="2D63AE86" w14:textId="77777777" w:rsidR="00D66D2E" w:rsidRPr="002E6FF4" w:rsidRDefault="00D66D2E" w:rsidP="00CE3189">
      <w:pPr>
        <w:jc w:val="both"/>
        <w:outlineLvl w:val="0"/>
        <w:rPr>
          <w:rFonts w:ascii="Sylfaen" w:hAnsi="Sylfaen"/>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346"/>
      </w:tblGrid>
      <w:tr w:rsidR="00456790" w:rsidRPr="002E6FF4" w14:paraId="7E0763BA" w14:textId="77777777" w:rsidTr="000E3046">
        <w:trPr>
          <w:jc w:val="center"/>
        </w:trPr>
        <w:tc>
          <w:tcPr>
            <w:tcW w:w="0" w:type="auto"/>
            <w:vAlign w:val="center"/>
          </w:tcPr>
          <w:p w14:paraId="642B05F2" w14:textId="77777777" w:rsidR="00456790" w:rsidRPr="002E6FF4" w:rsidRDefault="00456790" w:rsidP="00CE3189">
            <w:pPr>
              <w:jc w:val="center"/>
              <w:outlineLvl w:val="0"/>
              <w:rPr>
                <w:rFonts w:ascii="Sylfaen" w:hAnsi="Sylfaen"/>
                <w:sz w:val="21"/>
                <w:szCs w:val="21"/>
              </w:rPr>
            </w:pPr>
            <w:r w:rsidRPr="002E6FF4">
              <w:rPr>
                <w:rFonts w:ascii="Sylfaen" w:hAnsi="Sylfaen"/>
                <w:noProof/>
                <w:sz w:val="21"/>
                <w:szCs w:val="21"/>
              </w:rPr>
              <w:lastRenderedPageBreak/>
              <w:drawing>
                <wp:inline distT="0" distB="0" distL="0" distR="0" wp14:anchorId="5324B6D3" wp14:editId="428691EC">
                  <wp:extent cx="1465040" cy="1307592"/>
                  <wp:effectExtent l="19050" t="1905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5 at 8.34.12 pm.png"/>
                          <pic:cNvPicPr/>
                        </pic:nvPicPr>
                        <pic:blipFill rotWithShape="1">
                          <a:blip r:embed="rId12">
                            <a:extLst>
                              <a:ext uri="{28A0092B-C50C-407E-A947-70E740481C1C}">
                                <a14:useLocalDpi xmlns:a14="http://schemas.microsoft.com/office/drawing/2010/main" val="0"/>
                              </a:ext>
                            </a:extLst>
                          </a:blip>
                          <a:srcRect l="33046" t="32146" r="37281" b="13832"/>
                          <a:stretch/>
                        </pic:blipFill>
                        <pic:spPr bwMode="auto">
                          <a:xfrm>
                            <a:off x="0" y="0"/>
                            <a:ext cx="1471397" cy="131326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9008C0" w14:textId="77777777" w:rsidR="00E35305" w:rsidRPr="002E6FF4" w:rsidRDefault="00E35305" w:rsidP="00CE3189">
            <w:pPr>
              <w:jc w:val="center"/>
              <w:outlineLvl w:val="0"/>
              <w:rPr>
                <w:rFonts w:ascii="Sylfaen" w:hAnsi="Sylfaen"/>
                <w:sz w:val="21"/>
                <w:szCs w:val="21"/>
              </w:rPr>
            </w:pPr>
            <w:r w:rsidRPr="002E6FF4">
              <w:rPr>
                <w:rFonts w:ascii="Sylfaen" w:hAnsi="Sylfaen"/>
                <w:sz w:val="21"/>
                <w:szCs w:val="21"/>
              </w:rPr>
              <w:t>(a)</w:t>
            </w:r>
          </w:p>
        </w:tc>
        <w:tc>
          <w:tcPr>
            <w:tcW w:w="0" w:type="auto"/>
            <w:vAlign w:val="center"/>
          </w:tcPr>
          <w:p w14:paraId="6DACA6E8" w14:textId="77777777" w:rsidR="00456790" w:rsidRPr="002E6FF4" w:rsidRDefault="00456790" w:rsidP="00CE3189">
            <w:pPr>
              <w:jc w:val="center"/>
              <w:outlineLvl w:val="0"/>
              <w:rPr>
                <w:rFonts w:ascii="Sylfaen" w:hAnsi="Sylfaen"/>
                <w:sz w:val="21"/>
                <w:szCs w:val="21"/>
              </w:rPr>
            </w:pPr>
            <w:r w:rsidRPr="002E6FF4">
              <w:rPr>
                <w:rFonts w:ascii="Sylfaen" w:hAnsi="Sylfaen"/>
                <w:noProof/>
                <w:sz w:val="21"/>
                <w:szCs w:val="21"/>
              </w:rPr>
              <w:drawing>
                <wp:inline distT="0" distB="0" distL="0" distR="0" wp14:anchorId="3F98D956" wp14:editId="65D68079">
                  <wp:extent cx="1251977" cy="1342669"/>
                  <wp:effectExtent l="57150" t="0" r="438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3-15 at 2.15.54 pm.png"/>
                          <pic:cNvPicPr/>
                        </pic:nvPicPr>
                        <pic:blipFill rotWithShape="1">
                          <a:blip r:embed="rId13">
                            <a:extLst>
                              <a:ext uri="{28A0092B-C50C-407E-A947-70E740481C1C}">
                                <a14:useLocalDpi xmlns:a14="http://schemas.microsoft.com/office/drawing/2010/main" val="0"/>
                              </a:ext>
                            </a:extLst>
                          </a:blip>
                          <a:srcRect l="38495" t="28531" r="31447" b="29038"/>
                          <a:stretch/>
                        </pic:blipFill>
                        <pic:spPr bwMode="auto">
                          <a:xfrm rot="5400000">
                            <a:off x="0" y="0"/>
                            <a:ext cx="1273466" cy="13657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38C0779" w14:textId="77777777" w:rsidR="00E35305" w:rsidRPr="002E6FF4" w:rsidRDefault="00E35305" w:rsidP="00CE3189">
            <w:pPr>
              <w:jc w:val="center"/>
              <w:outlineLvl w:val="0"/>
              <w:rPr>
                <w:rFonts w:ascii="Sylfaen" w:hAnsi="Sylfaen"/>
                <w:sz w:val="21"/>
                <w:szCs w:val="21"/>
              </w:rPr>
            </w:pPr>
            <w:r w:rsidRPr="002E6FF4">
              <w:rPr>
                <w:rFonts w:ascii="Sylfaen" w:hAnsi="Sylfaen"/>
                <w:sz w:val="21"/>
                <w:szCs w:val="21"/>
              </w:rPr>
              <w:t>(b)</w:t>
            </w:r>
          </w:p>
        </w:tc>
      </w:tr>
    </w:tbl>
    <w:p w14:paraId="7C89CE4D" w14:textId="77777777" w:rsidR="004D7D51" w:rsidRPr="002E6FF4" w:rsidRDefault="004D7D51" w:rsidP="00CE3189">
      <w:pPr>
        <w:pStyle w:val="Caption"/>
        <w:spacing w:after="0"/>
        <w:jc w:val="center"/>
        <w:outlineLvl w:val="0"/>
        <w:rPr>
          <w:rFonts w:ascii="Sylfaen" w:hAnsi="Sylfaen"/>
          <w:b w:val="0"/>
          <w:color w:val="auto"/>
          <w:sz w:val="20"/>
          <w:szCs w:val="21"/>
        </w:rPr>
      </w:pPr>
    </w:p>
    <w:p w14:paraId="4DBC6A5D" w14:textId="77777777" w:rsidR="00B83C9A" w:rsidRPr="002E6FF4" w:rsidRDefault="00D66D2E" w:rsidP="002E6FF4">
      <w:pPr>
        <w:pStyle w:val="Caption"/>
        <w:spacing w:after="0"/>
        <w:jc w:val="center"/>
        <w:outlineLvl w:val="0"/>
        <w:rPr>
          <w:rFonts w:ascii="Sylfaen" w:hAnsi="Sylfaen"/>
          <w:b w:val="0"/>
          <w:color w:val="auto"/>
          <w:sz w:val="20"/>
          <w:szCs w:val="21"/>
        </w:rPr>
      </w:pPr>
      <w:r w:rsidRPr="002E6FF4">
        <w:rPr>
          <w:rFonts w:ascii="Sylfaen" w:hAnsi="Sylfaen"/>
          <w:b w:val="0"/>
          <w:color w:val="auto"/>
          <w:sz w:val="20"/>
          <w:szCs w:val="21"/>
        </w:rPr>
        <w:t xml:space="preserve">Figure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Figure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4</w:t>
      </w:r>
      <w:r w:rsidR="00210B30" w:rsidRPr="002E6FF4">
        <w:rPr>
          <w:rFonts w:ascii="Sylfaen" w:hAnsi="Sylfaen"/>
          <w:b w:val="0"/>
          <w:color w:val="auto"/>
          <w:sz w:val="20"/>
          <w:szCs w:val="21"/>
        </w:rPr>
        <w:fldChar w:fldCharType="end"/>
      </w:r>
      <w:r w:rsidR="00E35305" w:rsidRPr="002E6FF4">
        <w:rPr>
          <w:rFonts w:ascii="Sylfaen" w:hAnsi="Sylfaen"/>
          <w:b w:val="0"/>
          <w:color w:val="auto"/>
          <w:sz w:val="20"/>
          <w:szCs w:val="21"/>
        </w:rPr>
        <w:t>a) Apex and stalk region b)</w:t>
      </w:r>
      <w:r w:rsidR="00373391" w:rsidRPr="002E6FF4">
        <w:rPr>
          <w:rFonts w:ascii="Sylfaen" w:hAnsi="Sylfaen"/>
          <w:b w:val="0"/>
          <w:color w:val="auto"/>
          <w:sz w:val="20"/>
          <w:szCs w:val="21"/>
        </w:rPr>
        <w:t xml:space="preserve"> </w:t>
      </w:r>
      <w:r w:rsidRPr="002E6FF4">
        <w:rPr>
          <w:rFonts w:ascii="Sylfaen" w:hAnsi="Sylfaen"/>
          <w:b w:val="0"/>
          <w:color w:val="auto"/>
          <w:sz w:val="20"/>
          <w:szCs w:val="21"/>
        </w:rPr>
        <w:t>Region property with rectangle</w:t>
      </w:r>
      <w:r w:rsidR="002E6FF4" w:rsidRPr="002E6FF4">
        <w:rPr>
          <w:rFonts w:ascii="Sylfaen" w:hAnsi="Sylfaen"/>
        </w:rPr>
        <w:tab/>
      </w:r>
    </w:p>
    <w:p w14:paraId="50495E81" w14:textId="77777777" w:rsidR="00D66D2E" w:rsidRPr="002E6FF4" w:rsidRDefault="00955F14" w:rsidP="00B83C9A">
      <w:pPr>
        <w:pStyle w:val="papercontent"/>
        <w:rPr>
          <w:rFonts w:ascii="Sylfaen" w:eastAsia="AdvGulliv-R" w:hAnsi="Sylfaen"/>
        </w:rPr>
      </w:pPr>
      <w:r w:rsidRPr="002E6FF4">
        <w:rPr>
          <w:rFonts w:ascii="Sylfaen" w:eastAsia="AdvGulliv-R" w:hAnsi="Sylfaen"/>
        </w:rPr>
        <w:t xml:space="preserve">On this converted part dominant color </w:t>
      </w:r>
      <w:proofErr w:type="gramStart"/>
      <w:r w:rsidRPr="002E6FF4">
        <w:rPr>
          <w:rFonts w:ascii="Sylfaen" w:eastAsia="AdvGulliv-R" w:hAnsi="Sylfaen"/>
        </w:rPr>
        <w:t>method</w:t>
      </w:r>
      <w:r w:rsidR="00676363" w:rsidRPr="002E6FF4">
        <w:rPr>
          <w:rFonts w:ascii="Sylfaen" w:hAnsi="Sylfaen"/>
        </w:rPr>
        <w:t>[</w:t>
      </w:r>
      <w:proofErr w:type="gramEnd"/>
      <w:r w:rsidR="00676363" w:rsidRPr="002E6FF4">
        <w:rPr>
          <w:rFonts w:ascii="Sylfaen" w:hAnsi="Sylfaen"/>
        </w:rPr>
        <w:t>15]</w:t>
      </w:r>
      <w:r w:rsidRPr="002E6FF4">
        <w:rPr>
          <w:rFonts w:ascii="Sylfaen" w:eastAsia="AdvGulliv-R" w:hAnsi="Sylfaen"/>
        </w:rPr>
        <w:t xml:space="preserve"> is used to do color feature extraction. Below we have explained the dominant color method.</w:t>
      </w:r>
    </w:p>
    <w:p w14:paraId="29BB6A35" w14:textId="77777777" w:rsidR="00955F14" w:rsidRPr="002E6FF4" w:rsidRDefault="00955F14" w:rsidP="004E6384">
      <w:pPr>
        <w:pStyle w:val="Caption"/>
        <w:spacing w:after="0"/>
        <w:jc w:val="center"/>
        <w:outlineLvl w:val="0"/>
        <w:rPr>
          <w:rFonts w:ascii="Sylfaen" w:hAnsi="Sylfaen"/>
          <w:b w:val="0"/>
          <w:color w:val="auto"/>
          <w:sz w:val="20"/>
          <w:szCs w:val="21"/>
        </w:rPr>
      </w:pPr>
      <w:r w:rsidRPr="002E6FF4">
        <w:rPr>
          <w:rFonts w:ascii="Sylfaen" w:hAnsi="Sylfaen"/>
          <w:b w:val="0"/>
          <w:color w:val="auto"/>
          <w:sz w:val="20"/>
          <w:szCs w:val="21"/>
        </w:rPr>
        <w:t xml:space="preserve">Table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Table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3</w:t>
      </w:r>
      <w:r w:rsidR="00210B30" w:rsidRPr="002E6FF4">
        <w:rPr>
          <w:rFonts w:ascii="Sylfaen" w:hAnsi="Sylfaen"/>
          <w:b w:val="0"/>
          <w:color w:val="auto"/>
          <w:sz w:val="20"/>
          <w:szCs w:val="21"/>
        </w:rPr>
        <w:fldChar w:fldCharType="end"/>
      </w:r>
      <w:r w:rsidR="004E6384" w:rsidRPr="002E6FF4">
        <w:rPr>
          <w:rFonts w:ascii="Sylfaen" w:hAnsi="Sylfaen"/>
          <w:b w:val="0"/>
          <w:color w:val="auto"/>
          <w:sz w:val="20"/>
          <w:szCs w:val="21"/>
        </w:rPr>
        <w:t xml:space="preserve"> </w:t>
      </w:r>
      <w:r w:rsidRPr="002E6FF4">
        <w:rPr>
          <w:rFonts w:ascii="Sylfaen" w:hAnsi="Sylfaen"/>
          <w:b w:val="0"/>
          <w:color w:val="auto"/>
          <w:sz w:val="20"/>
          <w:szCs w:val="21"/>
        </w:rPr>
        <w:t>Dominant Color method</w:t>
      </w:r>
    </w:p>
    <w:tbl>
      <w:tblPr>
        <w:tblStyle w:val="LightShading1"/>
        <w:tblW w:w="4968" w:type="pct"/>
        <w:jc w:val="center"/>
        <w:tblBorders>
          <w:top w:val="none" w:sz="0" w:space="0" w:color="auto"/>
          <w:bottom w:val="none" w:sz="0" w:space="0" w:color="auto"/>
        </w:tblBorders>
        <w:tblLook w:val="06A0" w:firstRow="1" w:lastRow="0" w:firstColumn="1" w:lastColumn="0" w:noHBand="1" w:noVBand="1"/>
      </w:tblPr>
      <w:tblGrid>
        <w:gridCol w:w="772"/>
        <w:gridCol w:w="6167"/>
      </w:tblGrid>
      <w:tr w:rsidR="00955F14" w:rsidRPr="002E6FF4" w14:paraId="3EAFA8D3" w14:textId="77777777" w:rsidTr="002E6FF4">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14:paraId="15E649F3" w14:textId="77777777" w:rsidR="00955F14" w:rsidRPr="002E6FF4" w:rsidRDefault="00955F14" w:rsidP="00B83C9A">
            <w:pPr>
              <w:pStyle w:val="papercontent"/>
              <w:spacing w:before="0" w:after="0"/>
              <w:jc w:val="center"/>
              <w:rPr>
                <w:rFonts w:ascii="Sylfaen" w:hAnsi="Sylfaen"/>
                <w:szCs w:val="20"/>
              </w:rPr>
            </w:pPr>
            <w:r w:rsidRPr="002E6FF4">
              <w:rPr>
                <w:rFonts w:ascii="Sylfaen" w:hAnsi="Sylfaen"/>
                <w:szCs w:val="20"/>
              </w:rPr>
              <w:t>Algorithm for dominant color method</w:t>
            </w:r>
          </w:p>
        </w:tc>
      </w:tr>
      <w:tr w:rsidR="00955F14" w:rsidRPr="002E6FF4" w14:paraId="02FA91F3" w14:textId="77777777" w:rsidTr="002E6FF4">
        <w:trPr>
          <w:trHeight w:val="340"/>
          <w:jc w:val="center"/>
        </w:trPr>
        <w:tc>
          <w:tcPr>
            <w:cnfStyle w:val="001000000000" w:firstRow="0" w:lastRow="0" w:firstColumn="1" w:lastColumn="0" w:oddVBand="0" w:evenVBand="0" w:oddHBand="0" w:evenHBand="0" w:firstRowFirstColumn="0" w:firstRowLastColumn="0" w:lastRowFirstColumn="0" w:lastRowLastColumn="0"/>
            <w:tcW w:w="556" w:type="pct"/>
          </w:tcPr>
          <w:p w14:paraId="73EC6D4F" w14:textId="77777777" w:rsidR="00955F14" w:rsidRPr="002E6FF4" w:rsidRDefault="00955F14" w:rsidP="00B83C9A">
            <w:pPr>
              <w:pStyle w:val="papercontent"/>
              <w:spacing w:before="0" w:after="0"/>
              <w:rPr>
                <w:rFonts w:ascii="Sylfaen" w:hAnsi="Sylfaen"/>
                <w:szCs w:val="20"/>
              </w:rPr>
            </w:pPr>
            <w:r w:rsidRPr="002E6FF4">
              <w:rPr>
                <w:rFonts w:ascii="Sylfaen" w:hAnsi="Sylfaen"/>
                <w:szCs w:val="20"/>
              </w:rPr>
              <w:t>1</w:t>
            </w:r>
          </w:p>
        </w:tc>
        <w:tc>
          <w:tcPr>
            <w:tcW w:w="4444" w:type="pct"/>
          </w:tcPr>
          <w:p w14:paraId="502A548D" w14:textId="77777777" w:rsidR="00955F14" w:rsidRPr="002E6FF4" w:rsidRDefault="00955F14" w:rsidP="00B83C9A">
            <w:pPr>
              <w:pStyle w:val="papercontent"/>
              <w:spacing w:before="0" w:after="0"/>
              <w:cnfStyle w:val="000000000000" w:firstRow="0" w:lastRow="0" w:firstColumn="0" w:lastColumn="0" w:oddVBand="0" w:evenVBand="0" w:oddHBand="0" w:evenHBand="0" w:firstRowFirstColumn="0" w:firstRowLastColumn="0" w:lastRowFirstColumn="0" w:lastRowLastColumn="0"/>
              <w:rPr>
                <w:rFonts w:ascii="Sylfaen" w:hAnsi="Sylfaen"/>
                <w:szCs w:val="20"/>
              </w:rPr>
            </w:pPr>
            <w:r w:rsidRPr="002E6FF4">
              <w:rPr>
                <w:rFonts w:ascii="Sylfaen" w:hAnsi="Sylfaen"/>
                <w:szCs w:val="20"/>
              </w:rPr>
              <w:t>Image is represented in three channel L*, a* and b*.</w:t>
            </w:r>
          </w:p>
        </w:tc>
      </w:tr>
      <w:tr w:rsidR="00955F14" w:rsidRPr="002E6FF4" w14:paraId="51A54103" w14:textId="77777777" w:rsidTr="002E6FF4">
        <w:trPr>
          <w:trHeight w:val="321"/>
          <w:jc w:val="center"/>
        </w:trPr>
        <w:tc>
          <w:tcPr>
            <w:cnfStyle w:val="001000000000" w:firstRow="0" w:lastRow="0" w:firstColumn="1" w:lastColumn="0" w:oddVBand="0" w:evenVBand="0" w:oddHBand="0" w:evenHBand="0" w:firstRowFirstColumn="0" w:firstRowLastColumn="0" w:lastRowFirstColumn="0" w:lastRowLastColumn="0"/>
            <w:tcW w:w="556" w:type="pct"/>
          </w:tcPr>
          <w:p w14:paraId="61BDB9E4" w14:textId="77777777" w:rsidR="00955F14" w:rsidRPr="002E6FF4" w:rsidRDefault="00955F14" w:rsidP="00B83C9A">
            <w:pPr>
              <w:pStyle w:val="papercontent"/>
              <w:spacing w:before="0" w:after="0"/>
              <w:rPr>
                <w:rFonts w:ascii="Sylfaen" w:hAnsi="Sylfaen"/>
                <w:szCs w:val="20"/>
              </w:rPr>
            </w:pPr>
            <w:r w:rsidRPr="002E6FF4">
              <w:rPr>
                <w:rFonts w:ascii="Sylfaen" w:hAnsi="Sylfaen"/>
                <w:szCs w:val="20"/>
              </w:rPr>
              <w:t>2</w:t>
            </w:r>
          </w:p>
        </w:tc>
        <w:tc>
          <w:tcPr>
            <w:tcW w:w="4444" w:type="pct"/>
          </w:tcPr>
          <w:p w14:paraId="46915CE3" w14:textId="77777777" w:rsidR="00955F14" w:rsidRPr="002E6FF4" w:rsidRDefault="00955F14" w:rsidP="00B83C9A">
            <w:pPr>
              <w:pStyle w:val="papercontent"/>
              <w:spacing w:before="0" w:after="0"/>
              <w:cnfStyle w:val="000000000000" w:firstRow="0" w:lastRow="0" w:firstColumn="0" w:lastColumn="0" w:oddVBand="0" w:evenVBand="0" w:oddHBand="0" w:evenHBand="0" w:firstRowFirstColumn="0" w:firstRowLastColumn="0" w:lastRowFirstColumn="0" w:lastRowLastColumn="0"/>
              <w:rPr>
                <w:rFonts w:ascii="Sylfaen" w:hAnsi="Sylfaen"/>
                <w:szCs w:val="20"/>
              </w:rPr>
            </w:pPr>
            <w:r w:rsidRPr="002E6FF4">
              <w:rPr>
                <w:rFonts w:ascii="Sylfaen" w:hAnsi="Sylfaen"/>
                <w:szCs w:val="20"/>
              </w:rPr>
              <w:t>Calculate histogram of an image on a* channel and b* channel only.</w:t>
            </w:r>
          </w:p>
        </w:tc>
      </w:tr>
      <w:tr w:rsidR="00955F14" w:rsidRPr="002E6FF4" w14:paraId="5DC7C5FB" w14:textId="77777777" w:rsidTr="002E6FF4">
        <w:trPr>
          <w:trHeight w:val="774"/>
          <w:jc w:val="center"/>
        </w:trPr>
        <w:tc>
          <w:tcPr>
            <w:cnfStyle w:val="001000000000" w:firstRow="0" w:lastRow="0" w:firstColumn="1" w:lastColumn="0" w:oddVBand="0" w:evenVBand="0" w:oddHBand="0" w:evenHBand="0" w:firstRowFirstColumn="0" w:firstRowLastColumn="0" w:lastRowFirstColumn="0" w:lastRowLastColumn="0"/>
            <w:tcW w:w="556" w:type="pct"/>
          </w:tcPr>
          <w:p w14:paraId="4BBBF40B" w14:textId="77777777" w:rsidR="00955F14" w:rsidRPr="002E6FF4" w:rsidRDefault="00955F14" w:rsidP="00B83C9A">
            <w:pPr>
              <w:pStyle w:val="papercontent"/>
              <w:spacing w:before="0" w:after="0"/>
              <w:rPr>
                <w:rFonts w:ascii="Sylfaen" w:hAnsi="Sylfaen"/>
                <w:szCs w:val="20"/>
              </w:rPr>
            </w:pPr>
            <w:r w:rsidRPr="002E6FF4">
              <w:rPr>
                <w:rFonts w:ascii="Sylfaen" w:hAnsi="Sylfaen"/>
                <w:szCs w:val="20"/>
              </w:rPr>
              <w:t>3</w:t>
            </w:r>
          </w:p>
        </w:tc>
        <w:tc>
          <w:tcPr>
            <w:tcW w:w="4444" w:type="pct"/>
          </w:tcPr>
          <w:p w14:paraId="048E2FAE" w14:textId="77777777" w:rsidR="00955F14" w:rsidRPr="002E6FF4" w:rsidRDefault="00955F14" w:rsidP="00B83C9A">
            <w:pPr>
              <w:pStyle w:val="papercontent"/>
              <w:spacing w:before="0" w:after="0"/>
              <w:cnfStyle w:val="000000000000" w:firstRow="0" w:lastRow="0" w:firstColumn="0" w:lastColumn="0" w:oddVBand="0" w:evenVBand="0" w:oddHBand="0" w:evenHBand="0" w:firstRowFirstColumn="0" w:firstRowLastColumn="0" w:lastRowFirstColumn="0" w:lastRowLastColumn="0"/>
              <w:rPr>
                <w:rFonts w:ascii="Sylfaen" w:hAnsi="Sylfaen"/>
                <w:szCs w:val="20"/>
              </w:rPr>
            </w:pPr>
            <w:r w:rsidRPr="002E6FF4">
              <w:rPr>
                <w:rFonts w:ascii="Sylfaen" w:hAnsi="Sylfaen"/>
                <w:szCs w:val="20"/>
              </w:rPr>
              <w:t>To find color range from histogram, Sets a window of width L, and then from the most left of the histogram the gray val</w:t>
            </w:r>
            <w:r w:rsidR="002E6FF4" w:rsidRPr="002E6FF4">
              <w:rPr>
                <w:rFonts w:ascii="Sylfaen" w:hAnsi="Sylfaen"/>
                <w:szCs w:val="20"/>
              </w:rPr>
              <w:t>ue of the window is calculated.</w:t>
            </w:r>
          </w:p>
        </w:tc>
      </w:tr>
      <w:tr w:rsidR="00955F14" w:rsidRPr="002E6FF4" w14:paraId="15CF96B7" w14:textId="77777777" w:rsidTr="002E6FF4">
        <w:trPr>
          <w:trHeight w:val="783"/>
          <w:jc w:val="center"/>
        </w:trPr>
        <w:tc>
          <w:tcPr>
            <w:cnfStyle w:val="001000000000" w:firstRow="0" w:lastRow="0" w:firstColumn="1" w:lastColumn="0" w:oddVBand="0" w:evenVBand="0" w:oddHBand="0" w:evenHBand="0" w:firstRowFirstColumn="0" w:firstRowLastColumn="0" w:lastRowFirstColumn="0" w:lastRowLastColumn="0"/>
            <w:tcW w:w="556" w:type="pct"/>
          </w:tcPr>
          <w:p w14:paraId="5403089F" w14:textId="77777777" w:rsidR="00955F14" w:rsidRPr="002E6FF4" w:rsidRDefault="00955F14" w:rsidP="00B83C9A">
            <w:pPr>
              <w:pStyle w:val="papercontent"/>
              <w:spacing w:before="0" w:after="0"/>
              <w:rPr>
                <w:rFonts w:ascii="Sylfaen" w:hAnsi="Sylfaen"/>
                <w:szCs w:val="20"/>
              </w:rPr>
            </w:pPr>
            <w:r w:rsidRPr="002E6FF4">
              <w:rPr>
                <w:rFonts w:ascii="Sylfaen" w:hAnsi="Sylfaen"/>
                <w:szCs w:val="20"/>
              </w:rPr>
              <w:t>4</w:t>
            </w:r>
          </w:p>
        </w:tc>
        <w:tc>
          <w:tcPr>
            <w:tcW w:w="4444" w:type="pct"/>
          </w:tcPr>
          <w:p w14:paraId="136E9ED2" w14:textId="77777777" w:rsidR="00955F14" w:rsidRPr="002E6FF4" w:rsidRDefault="00955F14" w:rsidP="00B83C9A">
            <w:pPr>
              <w:pStyle w:val="papercontent"/>
              <w:spacing w:before="0" w:after="0"/>
              <w:cnfStyle w:val="000000000000" w:firstRow="0" w:lastRow="0" w:firstColumn="0" w:lastColumn="0" w:oddVBand="0" w:evenVBand="0" w:oddHBand="0" w:evenHBand="0" w:firstRowFirstColumn="0" w:firstRowLastColumn="0" w:lastRowFirstColumn="0" w:lastRowLastColumn="0"/>
              <w:rPr>
                <w:rFonts w:ascii="Sylfaen" w:hAnsi="Sylfaen"/>
                <w:szCs w:val="20"/>
              </w:rPr>
            </w:pPr>
            <w:r w:rsidRPr="002E6FF4">
              <w:rPr>
                <w:rFonts w:ascii="Sylfaen" w:hAnsi="Sylfaen"/>
                <w:szCs w:val="20"/>
              </w:rPr>
              <w:t>Window is moved one pixel towards right and again the gray value is calculated. This procedure continues until window is moved towards the most right.</w:t>
            </w:r>
          </w:p>
        </w:tc>
      </w:tr>
      <w:tr w:rsidR="00955F14" w:rsidRPr="002E6FF4" w14:paraId="1B54E1D0" w14:textId="77777777" w:rsidTr="002E6FF4">
        <w:trPr>
          <w:trHeight w:val="661"/>
          <w:jc w:val="center"/>
        </w:trPr>
        <w:tc>
          <w:tcPr>
            <w:cnfStyle w:val="001000000000" w:firstRow="0" w:lastRow="0" w:firstColumn="1" w:lastColumn="0" w:oddVBand="0" w:evenVBand="0" w:oddHBand="0" w:evenHBand="0" w:firstRowFirstColumn="0" w:firstRowLastColumn="0" w:lastRowFirstColumn="0" w:lastRowLastColumn="0"/>
            <w:tcW w:w="556" w:type="pct"/>
          </w:tcPr>
          <w:p w14:paraId="57D59557" w14:textId="77777777" w:rsidR="00955F14" w:rsidRPr="002E6FF4" w:rsidRDefault="00955F14" w:rsidP="00B83C9A">
            <w:pPr>
              <w:pStyle w:val="papercontent"/>
              <w:spacing w:before="0" w:after="0"/>
              <w:rPr>
                <w:rFonts w:ascii="Sylfaen" w:hAnsi="Sylfaen"/>
                <w:szCs w:val="20"/>
              </w:rPr>
            </w:pPr>
            <w:r w:rsidRPr="002E6FF4">
              <w:rPr>
                <w:rFonts w:ascii="Sylfaen" w:hAnsi="Sylfaen"/>
                <w:szCs w:val="20"/>
              </w:rPr>
              <w:t>5</w:t>
            </w:r>
          </w:p>
        </w:tc>
        <w:tc>
          <w:tcPr>
            <w:tcW w:w="4444" w:type="pct"/>
          </w:tcPr>
          <w:p w14:paraId="37CF008D" w14:textId="77777777" w:rsidR="00955F14" w:rsidRPr="002E6FF4" w:rsidRDefault="00955F14" w:rsidP="00B83C9A">
            <w:pPr>
              <w:pStyle w:val="papercontent"/>
              <w:spacing w:before="0" w:after="0"/>
              <w:cnfStyle w:val="000000000000" w:firstRow="0" w:lastRow="0" w:firstColumn="0" w:lastColumn="0" w:oddVBand="0" w:evenVBand="0" w:oddHBand="0" w:evenHBand="0" w:firstRowFirstColumn="0" w:firstRowLastColumn="0" w:lastRowFirstColumn="0" w:lastRowLastColumn="0"/>
              <w:rPr>
                <w:rFonts w:ascii="Sylfaen" w:hAnsi="Sylfaen"/>
                <w:szCs w:val="20"/>
              </w:rPr>
            </w:pPr>
            <w:r w:rsidRPr="002E6FF4">
              <w:rPr>
                <w:rFonts w:ascii="Sylfaen" w:hAnsi="Sylfaen"/>
                <w:szCs w:val="20"/>
              </w:rPr>
              <w:t>Find the window having the largest frequency (dominant window). And then use the average color value of the dominant window.</w:t>
            </w:r>
          </w:p>
        </w:tc>
      </w:tr>
    </w:tbl>
    <w:p w14:paraId="2267B212" w14:textId="77777777" w:rsidR="0068501D" w:rsidRPr="002E6FF4" w:rsidRDefault="000E3046" w:rsidP="00B83C9A">
      <w:pPr>
        <w:pStyle w:val="papercontent"/>
        <w:rPr>
          <w:rFonts w:ascii="Sylfaen" w:eastAsia="AdvGulliv-R" w:hAnsi="Sylfaen"/>
          <w:sz w:val="21"/>
        </w:rPr>
      </w:pPr>
      <w:r w:rsidRPr="002E6FF4">
        <w:rPr>
          <w:rFonts w:ascii="Sylfaen" w:eastAsia="AdvGulliv-R" w:hAnsi="Sylfaen"/>
        </w:rPr>
        <w:t xml:space="preserve">In step 3 of dominant color method as describe above, window of width L is taken. We have done the experiments with window width L=3,6,9,12 and 15. </w:t>
      </w:r>
      <w:r w:rsidR="0058787F" w:rsidRPr="002E6FF4">
        <w:rPr>
          <w:rFonts w:ascii="Sylfaen" w:eastAsia="AdvGulliv-R" w:hAnsi="Sylfaen"/>
        </w:rPr>
        <w:t>T</w:t>
      </w:r>
      <w:r w:rsidRPr="002E6FF4">
        <w:rPr>
          <w:rFonts w:ascii="Sylfaen" w:eastAsia="AdvGulliv-R" w:hAnsi="Sylfaen"/>
        </w:rPr>
        <w:t xml:space="preserve">ime taken by window width 3 is 0.022 seconds, </w:t>
      </w:r>
      <w:r w:rsidR="0058787F" w:rsidRPr="002E6FF4">
        <w:rPr>
          <w:rFonts w:ascii="Sylfaen" w:eastAsia="AdvGulliv-R" w:hAnsi="Sylfaen"/>
        </w:rPr>
        <w:t xml:space="preserve">6 </w:t>
      </w:r>
      <w:proofErr w:type="gramStart"/>
      <w:r w:rsidR="0058787F" w:rsidRPr="002E6FF4">
        <w:rPr>
          <w:rFonts w:ascii="Sylfaen" w:eastAsia="AdvGulliv-R" w:hAnsi="Sylfaen"/>
        </w:rPr>
        <w:t>is</w:t>
      </w:r>
      <w:proofErr w:type="gramEnd"/>
      <w:r w:rsidR="0058787F" w:rsidRPr="002E6FF4">
        <w:rPr>
          <w:rFonts w:ascii="Sylfaen" w:eastAsia="AdvGulliv-R" w:hAnsi="Sylfaen"/>
        </w:rPr>
        <w:t xml:space="preserve"> 0.012 seconds, </w:t>
      </w:r>
      <w:r w:rsidRPr="002E6FF4">
        <w:rPr>
          <w:rFonts w:ascii="Sylfaen" w:eastAsia="AdvGulliv-R" w:hAnsi="Sylfaen"/>
        </w:rPr>
        <w:t xml:space="preserve">9 is 0.0087 seconds and 15 is 0.0078. </w:t>
      </w:r>
      <w:r w:rsidR="00F617B8" w:rsidRPr="002E6FF4">
        <w:rPr>
          <w:rFonts w:ascii="Sylfaen" w:eastAsia="AdvGulliv-R" w:hAnsi="Sylfaen"/>
        </w:rPr>
        <w:t>As shown in fig.</w:t>
      </w:r>
      <w:r w:rsidR="0058787F" w:rsidRPr="002E6FF4">
        <w:rPr>
          <w:rFonts w:ascii="Sylfaen" w:eastAsia="AdvGulliv-R" w:hAnsi="Sylfaen"/>
        </w:rPr>
        <w:t>5, i</w:t>
      </w:r>
      <w:r w:rsidRPr="002E6FF4">
        <w:rPr>
          <w:rFonts w:ascii="Sylfaen" w:eastAsia="AdvGulliv-R" w:hAnsi="Sylfaen"/>
        </w:rPr>
        <w:t>n window width 3 and 9, there is no overlapping of values for channel a* and b*. From window width 12 onwards we have got overlapped values of channel a* and b* which give mis</w:t>
      </w:r>
      <w:r w:rsidR="0058787F" w:rsidRPr="002E6FF4">
        <w:rPr>
          <w:rFonts w:ascii="Sylfaen" w:eastAsia="AdvGulliv-R" w:hAnsi="Sylfaen"/>
        </w:rPr>
        <w:t>classification. T</w:t>
      </w:r>
      <w:r w:rsidRPr="002E6FF4">
        <w:rPr>
          <w:rFonts w:ascii="Sylfaen" w:eastAsia="AdvGulliv-R" w:hAnsi="Sylfaen"/>
        </w:rPr>
        <w:t xml:space="preserve">he time is also not getting reduced much after </w:t>
      </w:r>
      <w:proofErr w:type="gramStart"/>
      <w:r w:rsidRPr="002E6FF4">
        <w:rPr>
          <w:rFonts w:ascii="Sylfaen" w:eastAsia="AdvGulliv-R" w:hAnsi="Sylfaen"/>
        </w:rPr>
        <w:t>window</w:t>
      </w:r>
      <w:r w:rsidR="00C34F82" w:rsidRPr="002E6FF4">
        <w:rPr>
          <w:rFonts w:ascii="Sylfaen" w:eastAsia="AdvGulliv-R" w:hAnsi="Sylfaen"/>
        </w:rPr>
        <w:t xml:space="preserve">  </w:t>
      </w:r>
      <w:r w:rsidRPr="002E6FF4">
        <w:rPr>
          <w:rFonts w:ascii="Sylfaen" w:eastAsia="AdvGulliv-R" w:hAnsi="Sylfaen"/>
        </w:rPr>
        <w:t>width</w:t>
      </w:r>
      <w:proofErr w:type="gramEnd"/>
      <w:r w:rsidRPr="002E6FF4">
        <w:rPr>
          <w:rFonts w:ascii="Sylfaen" w:eastAsia="AdvGulliv-R" w:hAnsi="Sylfaen"/>
        </w:rPr>
        <w:t xml:space="preserve"> 12. So we have chosen window width 9, which gives better and faster result</w:t>
      </w:r>
      <w:r w:rsidR="0068501D" w:rsidRPr="002E6FF4">
        <w:rPr>
          <w:rFonts w:ascii="Sylfaen" w:eastAsia="AdvGulliv-R" w:hAnsi="Sylfaen"/>
        </w:rPr>
        <w:t>s</w:t>
      </w:r>
      <w:r w:rsidRPr="002E6FF4">
        <w:rPr>
          <w:rFonts w:ascii="Sylfaen" w:eastAsia="AdvGulliv-R" w:hAnsi="Sylfaen"/>
        </w:rPr>
        <w:t xml:space="preserve">. </w:t>
      </w:r>
    </w:p>
    <w:p w14:paraId="7F271748" w14:textId="77777777" w:rsidR="000E3046" w:rsidRPr="002E6FF4" w:rsidRDefault="000E3046" w:rsidP="00C34F82">
      <w:pPr>
        <w:shd w:val="clear" w:color="auto" w:fill="FFFFFF"/>
        <w:jc w:val="center"/>
        <w:rPr>
          <w:rFonts w:ascii="Sylfaen" w:hAnsi="Sylfaen"/>
          <w:sz w:val="21"/>
          <w:szCs w:val="21"/>
        </w:rPr>
      </w:pPr>
      <w:r w:rsidRPr="002E6FF4">
        <w:rPr>
          <w:rFonts w:ascii="Sylfaen" w:hAnsi="Sylfaen"/>
          <w:noProof/>
          <w:sz w:val="18"/>
          <w:szCs w:val="21"/>
        </w:rPr>
        <w:lastRenderedPageBreak/>
        <w:drawing>
          <wp:inline distT="0" distB="0" distL="0" distR="0" wp14:anchorId="710B7FB1" wp14:editId="612E8C0E">
            <wp:extent cx="3806413" cy="5175504"/>
            <wp:effectExtent l="19050" t="19050" r="3810" b="635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4 at 8.06.47 pm.png"/>
                    <pic:cNvPicPr/>
                  </pic:nvPicPr>
                  <pic:blipFill rotWithShape="1">
                    <a:blip r:embed="rId14">
                      <a:extLst>
                        <a:ext uri="{28A0092B-C50C-407E-A947-70E740481C1C}">
                          <a14:useLocalDpi xmlns:a14="http://schemas.microsoft.com/office/drawing/2010/main" val="0"/>
                        </a:ext>
                      </a:extLst>
                    </a:blip>
                    <a:srcRect l="13999" t="21892" r="14073" b="5307"/>
                    <a:stretch/>
                  </pic:blipFill>
                  <pic:spPr bwMode="auto">
                    <a:xfrm>
                      <a:off x="0" y="0"/>
                      <a:ext cx="3817881" cy="51910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B50E95" w14:textId="77777777" w:rsidR="00EF579B" w:rsidRPr="002E6FF4" w:rsidRDefault="00EF579B" w:rsidP="00CE3189">
      <w:pPr>
        <w:shd w:val="clear" w:color="auto" w:fill="FFFFFF"/>
        <w:jc w:val="both"/>
        <w:rPr>
          <w:rFonts w:ascii="Sylfaen" w:hAnsi="Sylfaen"/>
          <w:sz w:val="20"/>
          <w:szCs w:val="21"/>
        </w:rPr>
      </w:pPr>
    </w:p>
    <w:p w14:paraId="51FD337C" w14:textId="77777777" w:rsidR="00676363" w:rsidRPr="002E6FF4" w:rsidRDefault="000E3046" w:rsidP="004D7D51">
      <w:pPr>
        <w:shd w:val="clear" w:color="auto" w:fill="FFFFFF"/>
        <w:jc w:val="center"/>
        <w:rPr>
          <w:rFonts w:ascii="Sylfaen" w:hAnsi="Sylfaen"/>
          <w:sz w:val="21"/>
          <w:szCs w:val="21"/>
        </w:rPr>
      </w:pPr>
      <w:r w:rsidRPr="002E6FF4">
        <w:rPr>
          <w:rFonts w:ascii="Sylfaen" w:hAnsi="Sylfaen"/>
          <w:sz w:val="20"/>
          <w:szCs w:val="21"/>
        </w:rPr>
        <w:t xml:space="preserve">Figure </w:t>
      </w:r>
      <w:r w:rsidR="00210B30" w:rsidRPr="002E6FF4">
        <w:rPr>
          <w:rFonts w:ascii="Sylfaen" w:hAnsi="Sylfaen"/>
          <w:sz w:val="20"/>
          <w:szCs w:val="21"/>
        </w:rPr>
        <w:fldChar w:fldCharType="begin"/>
      </w:r>
      <w:r w:rsidRPr="002E6FF4">
        <w:rPr>
          <w:rFonts w:ascii="Sylfaen" w:hAnsi="Sylfaen"/>
          <w:sz w:val="20"/>
          <w:szCs w:val="21"/>
        </w:rPr>
        <w:instrText xml:space="preserve"> SEQ Figure \* ARABIC </w:instrText>
      </w:r>
      <w:r w:rsidR="00210B30" w:rsidRPr="002E6FF4">
        <w:rPr>
          <w:rFonts w:ascii="Sylfaen" w:hAnsi="Sylfaen"/>
          <w:sz w:val="20"/>
          <w:szCs w:val="21"/>
        </w:rPr>
        <w:fldChar w:fldCharType="separate"/>
      </w:r>
      <w:r w:rsidR="004611B5">
        <w:rPr>
          <w:rFonts w:ascii="Sylfaen" w:hAnsi="Sylfaen"/>
          <w:noProof/>
          <w:sz w:val="20"/>
          <w:szCs w:val="21"/>
        </w:rPr>
        <w:t>5</w:t>
      </w:r>
      <w:r w:rsidR="00210B30" w:rsidRPr="002E6FF4">
        <w:rPr>
          <w:rFonts w:ascii="Sylfaen" w:hAnsi="Sylfaen"/>
          <w:sz w:val="20"/>
          <w:szCs w:val="21"/>
        </w:rPr>
        <w:fldChar w:fldCharType="end"/>
      </w:r>
      <w:r w:rsidR="00373391" w:rsidRPr="002E6FF4">
        <w:rPr>
          <w:rFonts w:ascii="Sylfaen" w:hAnsi="Sylfaen"/>
          <w:sz w:val="20"/>
          <w:szCs w:val="21"/>
        </w:rPr>
        <w:t xml:space="preserve"> </w:t>
      </w:r>
      <w:r w:rsidRPr="002E6FF4">
        <w:rPr>
          <w:rFonts w:ascii="Sylfaen" w:hAnsi="Sylfaen"/>
          <w:sz w:val="20"/>
          <w:szCs w:val="21"/>
        </w:rPr>
        <w:t>Results of dominant color method with window size 3,9,15</w:t>
      </w:r>
    </w:p>
    <w:p w14:paraId="79ACEF37" w14:textId="77777777" w:rsidR="00676363" w:rsidRPr="002E6FF4" w:rsidRDefault="002B3A20" w:rsidP="00CE3189">
      <w:pPr>
        <w:pStyle w:val="papercontent"/>
        <w:numPr>
          <w:ilvl w:val="0"/>
          <w:numId w:val="11"/>
        </w:numPr>
        <w:tabs>
          <w:tab w:val="left" w:pos="1929"/>
        </w:tabs>
        <w:ind w:left="284" w:hanging="284"/>
        <w:rPr>
          <w:rFonts w:ascii="Sylfaen" w:eastAsia="AdvGulliv-R" w:hAnsi="Sylfaen"/>
          <w:sz w:val="21"/>
        </w:rPr>
      </w:pPr>
      <w:r w:rsidRPr="002E6FF4">
        <w:rPr>
          <w:rFonts w:ascii="Sylfaen" w:hAnsi="Sylfaen"/>
          <w:b/>
        </w:rPr>
        <w:t>HISTOGRAM ANALYSIS AND GRADING CLASS</w:t>
      </w:r>
      <w:r w:rsidRPr="002E6FF4">
        <w:rPr>
          <w:rFonts w:ascii="Sylfaen" w:eastAsia="AdvGulliv-R" w:hAnsi="Sylfaen"/>
          <w:b/>
          <w:sz w:val="21"/>
        </w:rPr>
        <w:tab/>
      </w:r>
    </w:p>
    <w:p w14:paraId="7A6202A5" w14:textId="77777777" w:rsidR="007602D7" w:rsidRPr="002E6FF4" w:rsidRDefault="000E3046" w:rsidP="00B83C9A">
      <w:pPr>
        <w:pStyle w:val="papercontent"/>
        <w:rPr>
          <w:rFonts w:ascii="Sylfaen" w:eastAsia="AdvGulliv-R" w:hAnsi="Sylfaen"/>
        </w:rPr>
      </w:pPr>
      <w:r w:rsidRPr="002E6FF4">
        <w:rPr>
          <w:rFonts w:ascii="Sylfaen" w:eastAsia="AdvGulliv-R" w:hAnsi="Sylfaen"/>
        </w:rPr>
        <w:t>As shown in fig.5 color feature is extracted using dominant color method in L*a*b* color model. From histogram analysis of a* a</w:t>
      </w:r>
      <w:r w:rsidR="000D1075" w:rsidRPr="002E6FF4">
        <w:rPr>
          <w:rFonts w:ascii="Sylfaen" w:eastAsia="AdvGulliv-R" w:hAnsi="Sylfaen"/>
        </w:rPr>
        <w:t>nd b* channel of all 100</w:t>
      </w:r>
      <w:r w:rsidR="00F617B8" w:rsidRPr="002E6FF4">
        <w:rPr>
          <w:rFonts w:ascii="Sylfaen" w:eastAsia="AdvGulliv-R" w:hAnsi="Sylfaen"/>
        </w:rPr>
        <w:t>Mango</w:t>
      </w:r>
      <w:r w:rsidRPr="002E6FF4">
        <w:rPr>
          <w:rFonts w:ascii="Sylfaen" w:eastAsia="AdvGulliv-R" w:hAnsi="Sylfaen"/>
        </w:rPr>
        <w:t xml:space="preserve"> images, we have derived </w:t>
      </w:r>
      <w:r w:rsidR="0068501D" w:rsidRPr="002E6FF4">
        <w:rPr>
          <w:rFonts w:ascii="Sylfaen" w:eastAsia="AdvGulliv-R" w:hAnsi="Sylfaen"/>
        </w:rPr>
        <w:t>color range for</w:t>
      </w:r>
      <w:r w:rsidRPr="002E6FF4">
        <w:rPr>
          <w:rFonts w:ascii="Sylfaen" w:eastAsia="AdvGulliv-R" w:hAnsi="Sylfaen"/>
        </w:rPr>
        <w:t xml:space="preserve"> unripe, partially ripe and ripe </w:t>
      </w:r>
      <w:r w:rsidR="00F617B8" w:rsidRPr="002E6FF4">
        <w:rPr>
          <w:rFonts w:ascii="Sylfaen" w:eastAsia="AdvGulliv-R" w:hAnsi="Sylfaen"/>
        </w:rPr>
        <w:t>Mango</w:t>
      </w:r>
      <w:r w:rsidRPr="002E6FF4">
        <w:rPr>
          <w:rFonts w:ascii="Sylfaen" w:eastAsia="AdvGulliv-R" w:hAnsi="Sylfaen"/>
        </w:rPr>
        <w:t>.</w:t>
      </w:r>
      <w:r w:rsidR="00021C30" w:rsidRPr="002E6FF4">
        <w:rPr>
          <w:rFonts w:ascii="Sylfaen" w:eastAsia="AdvGulliv-R" w:hAnsi="Sylfaen"/>
        </w:rPr>
        <w:t xml:space="preserve"> </w:t>
      </w:r>
      <w:r w:rsidR="00F617B8" w:rsidRPr="002E6FF4">
        <w:rPr>
          <w:rFonts w:ascii="Sylfaen" w:eastAsia="AdvGulliv-R" w:hAnsi="Sylfaen"/>
        </w:rPr>
        <w:t>Fig.</w:t>
      </w:r>
      <w:r w:rsidR="005E3F28" w:rsidRPr="002E6FF4">
        <w:rPr>
          <w:rFonts w:ascii="Sylfaen" w:eastAsia="AdvGulliv-R" w:hAnsi="Sylfaen"/>
        </w:rPr>
        <w:t xml:space="preserve">6 shows channel A histogram of L*a*b* color space for unripe, partially ripe and ripe </w:t>
      </w:r>
      <w:r w:rsidR="00F617B8" w:rsidRPr="002E6FF4">
        <w:rPr>
          <w:rFonts w:ascii="Sylfaen" w:eastAsia="AdvGulliv-R" w:hAnsi="Sylfaen"/>
        </w:rPr>
        <w:t>Mango</w:t>
      </w:r>
      <w:r w:rsidR="005E3F28" w:rsidRPr="002E6FF4">
        <w:rPr>
          <w:rFonts w:ascii="Sylfaen" w:eastAsia="AdvGulliv-R" w:hAnsi="Sylfaen"/>
        </w:rPr>
        <w:t xml:space="preserve"> images and table 4 summarize the range.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tblGrid>
      <w:tr w:rsidR="00AF646C" w:rsidRPr="002E6FF4" w14:paraId="23B5CBF2" w14:textId="77777777" w:rsidTr="00FC0759">
        <w:trPr>
          <w:jc w:val="center"/>
        </w:trPr>
        <w:tc>
          <w:tcPr>
            <w:tcW w:w="0" w:type="auto"/>
          </w:tcPr>
          <w:p w14:paraId="1D0C62EA" w14:textId="77777777" w:rsidR="00AF646C" w:rsidRPr="002E6FF4" w:rsidRDefault="00AF646C" w:rsidP="00CE3189">
            <w:pPr>
              <w:jc w:val="both"/>
              <w:rPr>
                <w:rFonts w:ascii="Sylfaen" w:hAnsi="Sylfaen"/>
                <w:sz w:val="21"/>
                <w:szCs w:val="21"/>
              </w:rPr>
            </w:pPr>
            <w:r w:rsidRPr="002E6FF4">
              <w:rPr>
                <w:rFonts w:ascii="Sylfaen" w:hAnsi="Sylfaen"/>
                <w:noProof/>
                <w:sz w:val="21"/>
                <w:szCs w:val="21"/>
              </w:rPr>
              <w:lastRenderedPageBreak/>
              <w:drawing>
                <wp:inline distT="0" distB="0" distL="0" distR="0" wp14:anchorId="51BFDE82" wp14:editId="48C810DF">
                  <wp:extent cx="2185416" cy="135331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ripe.jpg"/>
                          <pic:cNvPicPr/>
                        </pic:nvPicPr>
                        <pic:blipFill rotWithShape="1">
                          <a:blip r:embed="rId15">
                            <a:extLst>
                              <a:ext uri="{28A0092B-C50C-407E-A947-70E740481C1C}">
                                <a14:useLocalDpi xmlns:a14="http://schemas.microsoft.com/office/drawing/2010/main" val="0"/>
                              </a:ext>
                            </a:extLst>
                          </a:blip>
                          <a:srcRect b="26039"/>
                          <a:stretch/>
                        </pic:blipFill>
                        <pic:spPr bwMode="auto">
                          <a:xfrm>
                            <a:off x="0" y="0"/>
                            <a:ext cx="2196268" cy="1360032"/>
                          </a:xfrm>
                          <a:prstGeom prst="rect">
                            <a:avLst/>
                          </a:prstGeom>
                          <a:ln>
                            <a:noFill/>
                          </a:ln>
                          <a:extLst>
                            <a:ext uri="{53640926-AAD7-44d8-BBD7-CCE9431645EC}">
                              <a14:shadowObscured xmlns:a14="http://schemas.microsoft.com/office/drawing/2010/main"/>
                            </a:ext>
                          </a:extLst>
                        </pic:spPr>
                      </pic:pic>
                    </a:graphicData>
                  </a:graphic>
                </wp:inline>
              </w:drawing>
            </w:r>
          </w:p>
          <w:p w14:paraId="7F3B5EEE" w14:textId="77777777" w:rsidR="005E3F28" w:rsidRPr="002E6FF4" w:rsidRDefault="005E3F28" w:rsidP="00CE3189">
            <w:pPr>
              <w:jc w:val="center"/>
              <w:rPr>
                <w:rFonts w:ascii="Sylfaen" w:hAnsi="Sylfaen"/>
                <w:sz w:val="21"/>
                <w:szCs w:val="21"/>
              </w:rPr>
            </w:pPr>
            <w:r w:rsidRPr="002E6FF4">
              <w:rPr>
                <w:rFonts w:ascii="Sylfaen" w:hAnsi="Sylfaen"/>
                <w:sz w:val="20"/>
                <w:szCs w:val="21"/>
              </w:rPr>
              <w:t>(a)</w:t>
            </w:r>
          </w:p>
        </w:tc>
      </w:tr>
      <w:tr w:rsidR="00AF646C" w:rsidRPr="002E6FF4" w14:paraId="38156226" w14:textId="77777777" w:rsidTr="00FC0759">
        <w:trPr>
          <w:jc w:val="center"/>
        </w:trPr>
        <w:tc>
          <w:tcPr>
            <w:tcW w:w="0" w:type="auto"/>
          </w:tcPr>
          <w:p w14:paraId="105DC395" w14:textId="77777777" w:rsidR="00AF646C" w:rsidRPr="002E6FF4" w:rsidRDefault="00AF646C" w:rsidP="00CE3189">
            <w:pPr>
              <w:jc w:val="both"/>
              <w:rPr>
                <w:rFonts w:ascii="Sylfaen" w:hAnsi="Sylfaen"/>
                <w:noProof/>
                <w:sz w:val="20"/>
                <w:szCs w:val="21"/>
              </w:rPr>
            </w:pPr>
            <w:r w:rsidRPr="002E6FF4">
              <w:rPr>
                <w:rFonts w:ascii="Sylfaen" w:hAnsi="Sylfaen"/>
                <w:noProof/>
                <w:sz w:val="20"/>
                <w:szCs w:val="21"/>
              </w:rPr>
              <w:drawing>
                <wp:inline distT="0" distB="0" distL="0" distR="0" wp14:anchorId="3E3C0737" wp14:editId="1FED9868">
                  <wp:extent cx="2139696" cy="1545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pe.jpg"/>
                          <pic:cNvPicPr/>
                        </pic:nvPicPr>
                        <pic:blipFill rotWithShape="1">
                          <a:blip r:embed="rId16">
                            <a:extLst>
                              <a:ext uri="{28A0092B-C50C-407E-A947-70E740481C1C}">
                                <a14:useLocalDpi xmlns:a14="http://schemas.microsoft.com/office/drawing/2010/main" val="0"/>
                              </a:ext>
                            </a:extLst>
                          </a:blip>
                          <a:srcRect b="9430"/>
                          <a:stretch/>
                        </pic:blipFill>
                        <pic:spPr bwMode="auto">
                          <a:xfrm>
                            <a:off x="0" y="0"/>
                            <a:ext cx="2152588" cy="1554647"/>
                          </a:xfrm>
                          <a:prstGeom prst="rect">
                            <a:avLst/>
                          </a:prstGeom>
                          <a:ln>
                            <a:noFill/>
                          </a:ln>
                          <a:extLst>
                            <a:ext uri="{53640926-AAD7-44d8-BBD7-CCE9431645EC}">
                              <a14:shadowObscured xmlns:a14="http://schemas.microsoft.com/office/drawing/2010/main"/>
                            </a:ext>
                          </a:extLst>
                        </pic:spPr>
                      </pic:pic>
                    </a:graphicData>
                  </a:graphic>
                </wp:inline>
              </w:drawing>
            </w:r>
          </w:p>
          <w:p w14:paraId="7824D53C" w14:textId="77777777" w:rsidR="00EF579B" w:rsidRPr="002E6FF4" w:rsidRDefault="005E3F28" w:rsidP="00021C30">
            <w:pPr>
              <w:jc w:val="center"/>
              <w:rPr>
                <w:rFonts w:ascii="Sylfaen" w:hAnsi="Sylfaen"/>
                <w:noProof/>
                <w:sz w:val="20"/>
                <w:szCs w:val="21"/>
              </w:rPr>
            </w:pPr>
            <w:r w:rsidRPr="002E6FF4">
              <w:rPr>
                <w:rFonts w:ascii="Sylfaen" w:hAnsi="Sylfaen"/>
                <w:noProof/>
                <w:sz w:val="20"/>
                <w:szCs w:val="21"/>
              </w:rPr>
              <w:t>(b)</w:t>
            </w:r>
          </w:p>
        </w:tc>
      </w:tr>
      <w:tr w:rsidR="00AF646C" w:rsidRPr="002E6FF4" w14:paraId="7CAF8365" w14:textId="77777777" w:rsidTr="00FC0759">
        <w:trPr>
          <w:jc w:val="center"/>
        </w:trPr>
        <w:tc>
          <w:tcPr>
            <w:tcW w:w="0" w:type="auto"/>
          </w:tcPr>
          <w:p w14:paraId="27630F51" w14:textId="77777777" w:rsidR="00AF646C" w:rsidRPr="002E6FF4" w:rsidRDefault="00AF646C" w:rsidP="00CE3189">
            <w:pPr>
              <w:jc w:val="both"/>
              <w:rPr>
                <w:rFonts w:ascii="Sylfaen" w:hAnsi="Sylfaen"/>
                <w:noProof/>
                <w:sz w:val="21"/>
                <w:szCs w:val="21"/>
              </w:rPr>
            </w:pPr>
            <w:r w:rsidRPr="002E6FF4">
              <w:rPr>
                <w:rFonts w:ascii="Sylfaen" w:hAnsi="Sylfaen"/>
                <w:noProof/>
                <w:sz w:val="21"/>
                <w:szCs w:val="21"/>
              </w:rPr>
              <w:drawing>
                <wp:inline distT="0" distB="0" distL="0" distR="0" wp14:anchorId="78FC95EF" wp14:editId="0D10EEF5">
                  <wp:extent cx="2139696" cy="1673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e.jpg"/>
                          <pic:cNvPicPr/>
                        </pic:nvPicPr>
                        <pic:blipFill rotWithShape="1">
                          <a:blip r:embed="rId17">
                            <a:extLst>
                              <a:ext uri="{28A0092B-C50C-407E-A947-70E740481C1C}">
                                <a14:useLocalDpi xmlns:a14="http://schemas.microsoft.com/office/drawing/2010/main" val="0"/>
                              </a:ext>
                            </a:extLst>
                          </a:blip>
                          <a:srcRect b="12913"/>
                          <a:stretch/>
                        </pic:blipFill>
                        <pic:spPr bwMode="auto">
                          <a:xfrm>
                            <a:off x="0" y="0"/>
                            <a:ext cx="2156068" cy="1686156"/>
                          </a:xfrm>
                          <a:prstGeom prst="rect">
                            <a:avLst/>
                          </a:prstGeom>
                          <a:ln>
                            <a:noFill/>
                          </a:ln>
                          <a:extLst>
                            <a:ext uri="{53640926-AAD7-44d8-BBD7-CCE9431645EC}">
                              <a14:shadowObscured xmlns:a14="http://schemas.microsoft.com/office/drawing/2010/main"/>
                            </a:ext>
                          </a:extLst>
                        </pic:spPr>
                      </pic:pic>
                    </a:graphicData>
                  </a:graphic>
                </wp:inline>
              </w:drawing>
            </w:r>
          </w:p>
          <w:p w14:paraId="1E4F6328" w14:textId="77777777" w:rsidR="005E3F28" w:rsidRPr="002E6FF4" w:rsidRDefault="00373391" w:rsidP="00373391">
            <w:pPr>
              <w:tabs>
                <w:tab w:val="left" w:pos="1728"/>
                <w:tab w:val="center" w:pos="1890"/>
              </w:tabs>
              <w:rPr>
                <w:rFonts w:ascii="Sylfaen" w:hAnsi="Sylfaen"/>
                <w:noProof/>
                <w:sz w:val="20"/>
                <w:szCs w:val="21"/>
              </w:rPr>
            </w:pPr>
            <w:r w:rsidRPr="002E6FF4">
              <w:rPr>
                <w:rFonts w:ascii="Sylfaen" w:hAnsi="Sylfaen"/>
                <w:noProof/>
                <w:sz w:val="20"/>
                <w:szCs w:val="21"/>
              </w:rPr>
              <w:tab/>
            </w:r>
            <w:r w:rsidRPr="002E6FF4">
              <w:rPr>
                <w:rFonts w:ascii="Sylfaen" w:hAnsi="Sylfaen"/>
                <w:noProof/>
                <w:sz w:val="20"/>
                <w:szCs w:val="21"/>
              </w:rPr>
              <w:tab/>
            </w:r>
            <w:r w:rsidR="005E3F28" w:rsidRPr="002E6FF4">
              <w:rPr>
                <w:rFonts w:ascii="Sylfaen" w:hAnsi="Sylfaen"/>
                <w:noProof/>
                <w:sz w:val="20"/>
                <w:szCs w:val="21"/>
              </w:rPr>
              <w:t>( c)</w:t>
            </w:r>
          </w:p>
          <w:p w14:paraId="669BA901" w14:textId="77777777" w:rsidR="00EF579B" w:rsidRPr="002E6FF4" w:rsidRDefault="00EF579B" w:rsidP="00373391">
            <w:pPr>
              <w:tabs>
                <w:tab w:val="left" w:pos="1728"/>
                <w:tab w:val="center" w:pos="1890"/>
              </w:tabs>
              <w:rPr>
                <w:rFonts w:ascii="Sylfaen" w:hAnsi="Sylfaen"/>
                <w:noProof/>
                <w:sz w:val="21"/>
                <w:szCs w:val="21"/>
              </w:rPr>
            </w:pPr>
          </w:p>
        </w:tc>
      </w:tr>
    </w:tbl>
    <w:p w14:paraId="7450B971" w14:textId="77777777" w:rsidR="00AF646C" w:rsidRPr="002E6FF4" w:rsidRDefault="005E3F28" w:rsidP="00CE3189">
      <w:pPr>
        <w:shd w:val="clear" w:color="auto" w:fill="FFFFFF"/>
        <w:jc w:val="both"/>
        <w:rPr>
          <w:rFonts w:ascii="Sylfaen" w:hAnsi="Sylfaen"/>
          <w:noProof/>
          <w:sz w:val="20"/>
          <w:szCs w:val="21"/>
        </w:rPr>
      </w:pPr>
      <w:r w:rsidRPr="002E6FF4">
        <w:rPr>
          <w:rFonts w:ascii="Sylfaen" w:hAnsi="Sylfaen"/>
          <w:sz w:val="20"/>
          <w:szCs w:val="21"/>
        </w:rPr>
        <w:t xml:space="preserve">Figure </w:t>
      </w:r>
      <w:r w:rsidR="00210B30" w:rsidRPr="002E6FF4">
        <w:rPr>
          <w:rFonts w:ascii="Sylfaen" w:hAnsi="Sylfaen"/>
          <w:sz w:val="20"/>
          <w:szCs w:val="21"/>
        </w:rPr>
        <w:fldChar w:fldCharType="begin"/>
      </w:r>
      <w:r w:rsidRPr="002E6FF4">
        <w:rPr>
          <w:rFonts w:ascii="Sylfaen" w:hAnsi="Sylfaen"/>
          <w:sz w:val="20"/>
          <w:szCs w:val="21"/>
        </w:rPr>
        <w:instrText xml:space="preserve"> SEQ Figure \* ARABIC </w:instrText>
      </w:r>
      <w:r w:rsidR="00210B30" w:rsidRPr="002E6FF4">
        <w:rPr>
          <w:rFonts w:ascii="Sylfaen" w:hAnsi="Sylfaen"/>
          <w:sz w:val="20"/>
          <w:szCs w:val="21"/>
        </w:rPr>
        <w:fldChar w:fldCharType="separate"/>
      </w:r>
      <w:r w:rsidR="004611B5">
        <w:rPr>
          <w:rFonts w:ascii="Sylfaen" w:hAnsi="Sylfaen"/>
          <w:noProof/>
          <w:sz w:val="20"/>
          <w:szCs w:val="21"/>
        </w:rPr>
        <w:t>6</w:t>
      </w:r>
      <w:r w:rsidR="00210B30" w:rsidRPr="002E6FF4">
        <w:rPr>
          <w:rFonts w:ascii="Sylfaen" w:hAnsi="Sylfaen"/>
          <w:sz w:val="20"/>
          <w:szCs w:val="21"/>
        </w:rPr>
        <w:fldChar w:fldCharType="end"/>
      </w:r>
      <w:r w:rsidR="00373391" w:rsidRPr="002E6FF4">
        <w:rPr>
          <w:rFonts w:ascii="Sylfaen" w:hAnsi="Sylfaen"/>
          <w:sz w:val="20"/>
          <w:szCs w:val="21"/>
        </w:rPr>
        <w:t xml:space="preserve"> </w:t>
      </w:r>
      <w:r w:rsidRPr="002E6FF4">
        <w:rPr>
          <w:rFonts w:ascii="Sylfaen" w:hAnsi="Sylfaen"/>
          <w:sz w:val="20"/>
          <w:szCs w:val="21"/>
        </w:rPr>
        <w:t xml:space="preserve">Chanel A histogram of L*a*b* color space for a) Unripe </w:t>
      </w:r>
      <w:r w:rsidR="00F617B8" w:rsidRPr="002E6FF4">
        <w:rPr>
          <w:rFonts w:ascii="Sylfaen" w:hAnsi="Sylfaen"/>
          <w:sz w:val="20"/>
          <w:szCs w:val="21"/>
        </w:rPr>
        <w:t>Mango</w:t>
      </w:r>
      <w:r w:rsidRPr="002E6FF4">
        <w:rPr>
          <w:rFonts w:ascii="Sylfaen" w:hAnsi="Sylfaen"/>
          <w:sz w:val="20"/>
          <w:szCs w:val="21"/>
        </w:rPr>
        <w:t xml:space="preserve"> b) Partially Ripe </w:t>
      </w:r>
      <w:r w:rsidR="00F617B8" w:rsidRPr="002E6FF4">
        <w:rPr>
          <w:rFonts w:ascii="Sylfaen" w:hAnsi="Sylfaen"/>
          <w:sz w:val="20"/>
          <w:szCs w:val="21"/>
        </w:rPr>
        <w:t>Mango</w:t>
      </w:r>
      <w:r w:rsidRPr="002E6FF4">
        <w:rPr>
          <w:rFonts w:ascii="Sylfaen" w:hAnsi="Sylfaen"/>
          <w:noProof/>
          <w:sz w:val="20"/>
          <w:szCs w:val="21"/>
        </w:rPr>
        <w:t xml:space="preserve"> c) Ripe </w:t>
      </w:r>
      <w:r w:rsidR="00F617B8" w:rsidRPr="002E6FF4">
        <w:rPr>
          <w:rFonts w:ascii="Sylfaen" w:hAnsi="Sylfaen"/>
          <w:noProof/>
          <w:sz w:val="20"/>
          <w:szCs w:val="21"/>
        </w:rPr>
        <w:t>Mango</w:t>
      </w:r>
    </w:p>
    <w:p w14:paraId="57E718B7" w14:textId="77777777" w:rsidR="004D7D51" w:rsidRPr="002E6FF4" w:rsidRDefault="004D7D51" w:rsidP="004D7D51">
      <w:pPr>
        <w:pStyle w:val="papercontent"/>
        <w:numPr>
          <w:ilvl w:val="0"/>
          <w:numId w:val="11"/>
        </w:numPr>
        <w:ind w:left="284" w:hanging="284"/>
        <w:rPr>
          <w:rFonts w:ascii="Sylfaen" w:hAnsi="Sylfaen"/>
        </w:rPr>
      </w:pPr>
      <w:r w:rsidRPr="002E6FF4">
        <w:rPr>
          <w:rFonts w:ascii="Sylfaen" w:hAnsi="Sylfaen"/>
          <w:b/>
        </w:rPr>
        <w:t>RESULTS AND DISCUSSION</w:t>
      </w:r>
    </w:p>
    <w:p w14:paraId="57ABF746" w14:textId="77777777" w:rsidR="00C05B92" w:rsidRDefault="004D7D51" w:rsidP="004D7D51">
      <w:pPr>
        <w:pStyle w:val="papercontent"/>
        <w:rPr>
          <w:rFonts w:ascii="Sylfaen" w:hAnsi="Sylfaen"/>
        </w:rPr>
      </w:pPr>
      <w:r w:rsidRPr="002E6FF4">
        <w:rPr>
          <w:rFonts w:ascii="Sylfaen" w:hAnsi="Sylfaen"/>
        </w:rPr>
        <w:t xml:space="preserve">An experiment was conducted with MATLAB r2013a with MacBook Pro having MAC OS X (version 10.9.2), 2.5 GHz Intel Core i5 processor, 4GB 1333 MHz DDR3 memory and 1GB Intel graphics card.  Three color model RGB, L*a*b* and HSI were used for comparison to find maturity of Mango. </w:t>
      </w:r>
    </w:p>
    <w:p w14:paraId="7B3A2D9D" w14:textId="77777777" w:rsidR="00021C30" w:rsidRPr="002E6FF4" w:rsidRDefault="004D7D51" w:rsidP="004D7D51">
      <w:pPr>
        <w:pStyle w:val="papercontent"/>
        <w:rPr>
          <w:rFonts w:ascii="Sylfaen" w:hAnsi="Sylfaen"/>
        </w:rPr>
      </w:pPr>
      <w:r w:rsidRPr="002E6FF4">
        <w:rPr>
          <w:rFonts w:ascii="Sylfaen" w:hAnsi="Sylfaen"/>
        </w:rPr>
        <w:t xml:space="preserve">Fig.7 shows the value distribution of each channel for Mango images. From fig.7a, it can be observed that correlation of maturity is high and it increase from B, G and </w:t>
      </w:r>
      <w:r w:rsidRPr="002E6FF4">
        <w:rPr>
          <w:rFonts w:ascii="Sylfaen" w:hAnsi="Sylfaen"/>
        </w:rPr>
        <w:lastRenderedPageBreak/>
        <w:t xml:space="preserve">R </w:t>
      </w:r>
      <w:proofErr w:type="spellStart"/>
      <w:r w:rsidRPr="002E6FF4">
        <w:rPr>
          <w:rFonts w:ascii="Sylfaen" w:hAnsi="Sylfaen"/>
        </w:rPr>
        <w:t>ch</w:t>
      </w:r>
      <w:r w:rsidR="002E6FF4" w:rsidRPr="002E6FF4">
        <w:rPr>
          <w:rFonts w:ascii="Sylfaen" w:hAnsi="Sylfaen"/>
        </w:rPr>
        <w:t>annel.</w:t>
      </w:r>
      <w:r w:rsidR="00021C30" w:rsidRPr="002E6FF4">
        <w:rPr>
          <w:rFonts w:ascii="Sylfaen" w:hAnsi="Sylfaen"/>
        </w:rPr>
        <w:t>Similarly</w:t>
      </w:r>
      <w:proofErr w:type="spellEnd"/>
      <w:r w:rsidR="00021C30" w:rsidRPr="002E6FF4">
        <w:rPr>
          <w:rFonts w:ascii="Sylfaen" w:hAnsi="Sylfaen"/>
        </w:rPr>
        <w:t>, HSI channel has high correlation between ripe and partially ripe Mango as shown in fig.7b Prediction using maturity of Mango using L*, a* and b* channel is very good as compared to RGB and HSI model. So we can say that RGB and HSI are poor for classification of Mango based on maturity compared to L*a*b* model.</w:t>
      </w:r>
    </w:p>
    <w:p w14:paraId="01F4E38A" w14:textId="77777777" w:rsidR="00B72DCE" w:rsidRPr="002E6FF4" w:rsidRDefault="00B72DCE" w:rsidP="00B83C9A">
      <w:pPr>
        <w:pStyle w:val="Caption"/>
        <w:spacing w:after="0"/>
        <w:jc w:val="center"/>
        <w:rPr>
          <w:rFonts w:ascii="Sylfaen" w:hAnsi="Sylfaen"/>
          <w:b w:val="0"/>
          <w:color w:val="auto"/>
          <w:sz w:val="20"/>
          <w:szCs w:val="21"/>
        </w:rPr>
      </w:pPr>
      <w:r w:rsidRPr="002E6FF4">
        <w:rPr>
          <w:rFonts w:ascii="Sylfaen" w:hAnsi="Sylfaen"/>
          <w:b w:val="0"/>
          <w:color w:val="auto"/>
          <w:sz w:val="20"/>
          <w:szCs w:val="21"/>
        </w:rPr>
        <w:t xml:space="preserve">Table </w:t>
      </w:r>
      <w:r w:rsidR="00210B30"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Table \* ARABIC </w:instrText>
      </w:r>
      <w:r w:rsidR="00210B30" w:rsidRPr="002E6FF4">
        <w:rPr>
          <w:rFonts w:ascii="Sylfaen" w:hAnsi="Sylfaen"/>
          <w:b w:val="0"/>
          <w:color w:val="auto"/>
          <w:sz w:val="20"/>
          <w:szCs w:val="21"/>
        </w:rPr>
        <w:fldChar w:fldCharType="separate"/>
      </w:r>
      <w:r w:rsidR="004611B5">
        <w:rPr>
          <w:rFonts w:ascii="Sylfaen" w:hAnsi="Sylfaen"/>
          <w:b w:val="0"/>
          <w:noProof/>
          <w:color w:val="auto"/>
          <w:sz w:val="20"/>
          <w:szCs w:val="21"/>
        </w:rPr>
        <w:t>4</w:t>
      </w:r>
      <w:r w:rsidR="00210B30" w:rsidRPr="002E6FF4">
        <w:rPr>
          <w:rFonts w:ascii="Sylfaen" w:hAnsi="Sylfaen"/>
          <w:b w:val="0"/>
          <w:color w:val="auto"/>
          <w:sz w:val="20"/>
          <w:szCs w:val="21"/>
        </w:rPr>
        <w:fldChar w:fldCharType="end"/>
      </w:r>
      <w:r w:rsidR="00373391" w:rsidRPr="002E6FF4">
        <w:rPr>
          <w:rFonts w:ascii="Sylfaen" w:hAnsi="Sylfaen"/>
          <w:b w:val="0"/>
          <w:color w:val="auto"/>
          <w:sz w:val="20"/>
          <w:szCs w:val="21"/>
        </w:rPr>
        <w:t xml:space="preserve"> </w:t>
      </w:r>
      <w:r w:rsidR="0068501D" w:rsidRPr="002E6FF4">
        <w:rPr>
          <w:rFonts w:ascii="Sylfaen" w:hAnsi="Sylfaen"/>
          <w:b w:val="0"/>
          <w:color w:val="auto"/>
          <w:sz w:val="20"/>
          <w:szCs w:val="21"/>
        </w:rPr>
        <w:t>Color r</w:t>
      </w:r>
      <w:r w:rsidRPr="002E6FF4">
        <w:rPr>
          <w:rFonts w:ascii="Sylfaen" w:hAnsi="Sylfaen"/>
          <w:b w:val="0"/>
          <w:color w:val="auto"/>
          <w:sz w:val="20"/>
          <w:szCs w:val="21"/>
        </w:rPr>
        <w:t xml:space="preserve">ange for ripe, partially ripe and unripe </w:t>
      </w:r>
      <w:r w:rsidR="00F617B8" w:rsidRPr="002E6FF4">
        <w:rPr>
          <w:rFonts w:ascii="Sylfaen" w:hAnsi="Sylfaen"/>
          <w:b w:val="0"/>
          <w:color w:val="auto"/>
          <w:sz w:val="20"/>
          <w:szCs w:val="21"/>
        </w:rPr>
        <w:t>Mango</w:t>
      </w:r>
    </w:p>
    <w:p w14:paraId="2AC9D038" w14:textId="77777777" w:rsidR="00B72DCE" w:rsidRPr="002E6FF4" w:rsidRDefault="00B72DCE" w:rsidP="00CE3189">
      <w:pPr>
        <w:rPr>
          <w:rFonts w:ascii="Sylfaen" w:hAnsi="Sylfaen"/>
        </w:rPr>
      </w:pPr>
    </w:p>
    <w:tbl>
      <w:tblPr>
        <w:tblStyle w:val="LightShading1"/>
        <w:tblpPr w:leftFromText="180" w:rightFromText="180" w:vertAnchor="text" w:horzAnchor="page" w:tblpXSpec="center" w:tblpY="-69"/>
        <w:tblW w:w="3293" w:type="pct"/>
        <w:tblBorders>
          <w:left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654"/>
        <w:gridCol w:w="1607"/>
        <w:gridCol w:w="1339"/>
      </w:tblGrid>
      <w:tr w:rsidR="00B72DCE" w:rsidRPr="002E6FF4" w14:paraId="1ED7AD2A" w14:textId="77777777" w:rsidTr="004948C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798" w:type="pct"/>
            <w:tcBorders>
              <w:top w:val="none" w:sz="0" w:space="0" w:color="auto"/>
              <w:left w:val="none" w:sz="0" w:space="0" w:color="auto"/>
              <w:bottom w:val="none" w:sz="0" w:space="0" w:color="auto"/>
              <w:right w:val="none" w:sz="0" w:space="0" w:color="auto"/>
            </w:tcBorders>
          </w:tcPr>
          <w:p w14:paraId="1B45B8D5" w14:textId="77777777" w:rsidR="00B72DCE" w:rsidRPr="002E6FF4" w:rsidRDefault="00B72DCE" w:rsidP="00030EDE">
            <w:pPr>
              <w:pStyle w:val="papercontent"/>
              <w:spacing w:before="0" w:after="0"/>
              <w:rPr>
                <w:rFonts w:ascii="Sylfaen" w:eastAsia="AdvGulliv-R" w:hAnsi="Sylfaen"/>
                <w:sz w:val="18"/>
              </w:rPr>
            </w:pPr>
          </w:p>
        </w:tc>
        <w:tc>
          <w:tcPr>
            <w:tcW w:w="1747" w:type="pct"/>
            <w:tcBorders>
              <w:top w:val="none" w:sz="0" w:space="0" w:color="auto"/>
              <w:left w:val="none" w:sz="0" w:space="0" w:color="auto"/>
              <w:bottom w:val="none" w:sz="0" w:space="0" w:color="auto"/>
              <w:right w:val="none" w:sz="0" w:space="0" w:color="auto"/>
            </w:tcBorders>
          </w:tcPr>
          <w:p w14:paraId="5CD08E9B" w14:textId="77777777" w:rsidR="00B72DCE" w:rsidRPr="002E6FF4" w:rsidRDefault="00B72DCE" w:rsidP="00B83C9A">
            <w:pPr>
              <w:pStyle w:val="papercontent"/>
              <w:cnfStyle w:val="100000000000" w:firstRow="1" w:lastRow="0" w:firstColumn="0" w:lastColumn="0" w:oddVBand="0" w:evenVBand="0" w:oddHBand="0" w:evenHBand="0" w:firstRowFirstColumn="0" w:firstRowLastColumn="0" w:lastRowFirstColumn="0" w:lastRowLastColumn="0"/>
              <w:rPr>
                <w:rFonts w:ascii="Sylfaen" w:eastAsia="AdvGulliv-R" w:hAnsi="Sylfaen"/>
                <w:sz w:val="18"/>
              </w:rPr>
            </w:pPr>
            <w:r w:rsidRPr="002E6FF4">
              <w:rPr>
                <w:rFonts w:ascii="Sylfaen" w:hAnsi="Sylfaen"/>
                <w:sz w:val="18"/>
              </w:rPr>
              <w:t>Channel A</w:t>
            </w:r>
          </w:p>
        </w:tc>
        <w:tc>
          <w:tcPr>
            <w:tcW w:w="1455" w:type="pct"/>
            <w:tcBorders>
              <w:top w:val="none" w:sz="0" w:space="0" w:color="auto"/>
              <w:left w:val="none" w:sz="0" w:space="0" w:color="auto"/>
              <w:bottom w:val="none" w:sz="0" w:space="0" w:color="auto"/>
              <w:right w:val="none" w:sz="0" w:space="0" w:color="auto"/>
            </w:tcBorders>
          </w:tcPr>
          <w:p w14:paraId="47FBB83C" w14:textId="77777777" w:rsidR="00B72DCE" w:rsidRPr="002E6FF4" w:rsidRDefault="00B72DCE" w:rsidP="00B83C9A">
            <w:pPr>
              <w:pStyle w:val="papercontent"/>
              <w:cnfStyle w:val="100000000000" w:firstRow="1" w:lastRow="0" w:firstColumn="0" w:lastColumn="0" w:oddVBand="0" w:evenVBand="0" w:oddHBand="0" w:evenHBand="0" w:firstRowFirstColumn="0" w:firstRowLastColumn="0" w:lastRowFirstColumn="0" w:lastRowLastColumn="0"/>
              <w:rPr>
                <w:rFonts w:ascii="Sylfaen" w:eastAsia="AdvGulliv-R" w:hAnsi="Sylfaen"/>
                <w:sz w:val="18"/>
              </w:rPr>
            </w:pPr>
            <w:r w:rsidRPr="002E6FF4">
              <w:rPr>
                <w:rFonts w:ascii="Sylfaen" w:hAnsi="Sylfaen"/>
                <w:sz w:val="18"/>
              </w:rPr>
              <w:t>Channel B</w:t>
            </w:r>
          </w:p>
        </w:tc>
      </w:tr>
      <w:tr w:rsidR="00B72DCE" w:rsidRPr="002E6FF4" w14:paraId="49398498" w14:textId="77777777" w:rsidTr="004948CB">
        <w:trPr>
          <w:trHeight w:val="224"/>
        </w:trPr>
        <w:tc>
          <w:tcPr>
            <w:cnfStyle w:val="001000000000" w:firstRow="0" w:lastRow="0" w:firstColumn="1" w:lastColumn="0" w:oddVBand="0" w:evenVBand="0" w:oddHBand="0" w:evenHBand="0" w:firstRowFirstColumn="0" w:firstRowLastColumn="0" w:lastRowFirstColumn="0" w:lastRowLastColumn="0"/>
            <w:tcW w:w="1798" w:type="pct"/>
          </w:tcPr>
          <w:p w14:paraId="531AF627" w14:textId="77777777" w:rsidR="00B72DCE" w:rsidRPr="002E6FF4" w:rsidRDefault="00B72DCE" w:rsidP="00B83C9A">
            <w:pPr>
              <w:pStyle w:val="papercontent"/>
              <w:rPr>
                <w:rFonts w:ascii="Sylfaen" w:eastAsia="AdvGulliv-R" w:hAnsi="Sylfaen"/>
                <w:sz w:val="18"/>
              </w:rPr>
            </w:pPr>
            <w:r w:rsidRPr="002E6FF4">
              <w:rPr>
                <w:rFonts w:ascii="Sylfaen" w:hAnsi="Sylfaen"/>
                <w:sz w:val="18"/>
              </w:rPr>
              <w:t>Unripe</w:t>
            </w:r>
          </w:p>
        </w:tc>
        <w:tc>
          <w:tcPr>
            <w:tcW w:w="1747" w:type="pct"/>
          </w:tcPr>
          <w:p w14:paraId="4C622476"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eastAsia="AdvGulliv-R" w:hAnsi="Sylfaen"/>
                <w:sz w:val="18"/>
              </w:rPr>
            </w:pPr>
            <w:r w:rsidRPr="002E6FF4">
              <w:rPr>
                <w:rFonts w:ascii="Sylfaen" w:hAnsi="Sylfaen"/>
                <w:sz w:val="18"/>
              </w:rPr>
              <w:t>80-115</w:t>
            </w:r>
          </w:p>
        </w:tc>
        <w:tc>
          <w:tcPr>
            <w:tcW w:w="1455" w:type="pct"/>
          </w:tcPr>
          <w:p w14:paraId="6C1DAB17"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hAnsi="Sylfaen"/>
                <w:sz w:val="18"/>
              </w:rPr>
            </w:pPr>
            <w:r w:rsidRPr="002E6FF4">
              <w:rPr>
                <w:rFonts w:ascii="Sylfaen" w:hAnsi="Sylfaen"/>
                <w:sz w:val="18"/>
              </w:rPr>
              <w:t>140-180</w:t>
            </w:r>
          </w:p>
        </w:tc>
      </w:tr>
      <w:tr w:rsidR="00B72DCE" w:rsidRPr="002E6FF4" w14:paraId="7F2BC302" w14:textId="77777777" w:rsidTr="004948CB">
        <w:trPr>
          <w:trHeight w:val="224"/>
        </w:trPr>
        <w:tc>
          <w:tcPr>
            <w:cnfStyle w:val="001000000000" w:firstRow="0" w:lastRow="0" w:firstColumn="1" w:lastColumn="0" w:oddVBand="0" w:evenVBand="0" w:oddHBand="0" w:evenHBand="0" w:firstRowFirstColumn="0" w:firstRowLastColumn="0" w:lastRowFirstColumn="0" w:lastRowLastColumn="0"/>
            <w:tcW w:w="1798" w:type="pct"/>
          </w:tcPr>
          <w:p w14:paraId="3EA0A325" w14:textId="77777777" w:rsidR="00B72DCE" w:rsidRPr="002E6FF4" w:rsidRDefault="00B72DCE" w:rsidP="00B83C9A">
            <w:pPr>
              <w:pStyle w:val="papercontent"/>
              <w:rPr>
                <w:rFonts w:ascii="Sylfaen" w:eastAsia="AdvGulliv-R" w:hAnsi="Sylfaen"/>
                <w:sz w:val="18"/>
              </w:rPr>
            </w:pPr>
            <w:r w:rsidRPr="002E6FF4">
              <w:rPr>
                <w:rFonts w:ascii="Sylfaen" w:hAnsi="Sylfaen"/>
                <w:sz w:val="18"/>
              </w:rPr>
              <w:t>Partially ripe</w:t>
            </w:r>
          </w:p>
        </w:tc>
        <w:tc>
          <w:tcPr>
            <w:tcW w:w="1747" w:type="pct"/>
          </w:tcPr>
          <w:p w14:paraId="339F99CF"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eastAsia="AdvGulliv-R" w:hAnsi="Sylfaen"/>
                <w:sz w:val="18"/>
              </w:rPr>
            </w:pPr>
            <w:r w:rsidRPr="002E6FF4">
              <w:rPr>
                <w:rFonts w:ascii="Sylfaen" w:hAnsi="Sylfaen"/>
                <w:sz w:val="18"/>
              </w:rPr>
              <w:t>116 -135</w:t>
            </w:r>
          </w:p>
        </w:tc>
        <w:tc>
          <w:tcPr>
            <w:tcW w:w="1455" w:type="pct"/>
          </w:tcPr>
          <w:p w14:paraId="0CDC6C19"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hAnsi="Sylfaen"/>
                <w:sz w:val="18"/>
              </w:rPr>
            </w:pPr>
            <w:r w:rsidRPr="002E6FF4">
              <w:rPr>
                <w:rFonts w:ascii="Sylfaen" w:hAnsi="Sylfaen"/>
                <w:sz w:val="18"/>
              </w:rPr>
              <w:t>170-190</w:t>
            </w:r>
          </w:p>
        </w:tc>
      </w:tr>
      <w:tr w:rsidR="00B72DCE" w:rsidRPr="002E6FF4" w14:paraId="07657013" w14:textId="77777777" w:rsidTr="004948CB">
        <w:trPr>
          <w:trHeight w:val="224"/>
        </w:trPr>
        <w:tc>
          <w:tcPr>
            <w:cnfStyle w:val="001000000000" w:firstRow="0" w:lastRow="0" w:firstColumn="1" w:lastColumn="0" w:oddVBand="0" w:evenVBand="0" w:oddHBand="0" w:evenHBand="0" w:firstRowFirstColumn="0" w:firstRowLastColumn="0" w:lastRowFirstColumn="0" w:lastRowLastColumn="0"/>
            <w:tcW w:w="1798" w:type="pct"/>
          </w:tcPr>
          <w:p w14:paraId="4CE53251" w14:textId="77777777" w:rsidR="00B72DCE" w:rsidRPr="002E6FF4" w:rsidRDefault="00B72DCE" w:rsidP="00B83C9A">
            <w:pPr>
              <w:pStyle w:val="papercontent"/>
              <w:rPr>
                <w:rFonts w:ascii="Sylfaen" w:eastAsia="AdvGulliv-R" w:hAnsi="Sylfaen"/>
                <w:sz w:val="18"/>
              </w:rPr>
            </w:pPr>
            <w:r w:rsidRPr="002E6FF4">
              <w:rPr>
                <w:rFonts w:ascii="Sylfaen" w:hAnsi="Sylfaen"/>
                <w:sz w:val="18"/>
              </w:rPr>
              <w:t>Ripe</w:t>
            </w:r>
          </w:p>
        </w:tc>
        <w:tc>
          <w:tcPr>
            <w:tcW w:w="1747" w:type="pct"/>
          </w:tcPr>
          <w:p w14:paraId="0FC81A61"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eastAsia="AdvGulliv-R" w:hAnsi="Sylfaen"/>
                <w:sz w:val="18"/>
              </w:rPr>
            </w:pPr>
            <w:r w:rsidRPr="002E6FF4">
              <w:rPr>
                <w:rFonts w:ascii="Sylfaen" w:hAnsi="Sylfaen"/>
                <w:sz w:val="18"/>
              </w:rPr>
              <w:t>136-150</w:t>
            </w:r>
          </w:p>
        </w:tc>
        <w:tc>
          <w:tcPr>
            <w:tcW w:w="1455" w:type="pct"/>
          </w:tcPr>
          <w:p w14:paraId="0AA8C39F" w14:textId="77777777" w:rsidR="00B72DCE" w:rsidRPr="002E6FF4" w:rsidRDefault="00B72DCE" w:rsidP="00B83C9A">
            <w:pPr>
              <w:pStyle w:val="papercontent"/>
              <w:cnfStyle w:val="000000000000" w:firstRow="0" w:lastRow="0" w:firstColumn="0" w:lastColumn="0" w:oddVBand="0" w:evenVBand="0" w:oddHBand="0" w:evenHBand="0" w:firstRowFirstColumn="0" w:firstRowLastColumn="0" w:lastRowFirstColumn="0" w:lastRowLastColumn="0"/>
              <w:rPr>
                <w:rFonts w:ascii="Sylfaen" w:hAnsi="Sylfaen"/>
                <w:sz w:val="18"/>
              </w:rPr>
            </w:pPr>
            <w:r w:rsidRPr="002E6FF4">
              <w:rPr>
                <w:rFonts w:ascii="Sylfaen" w:hAnsi="Sylfaen"/>
                <w:sz w:val="18"/>
              </w:rPr>
              <w:t>180-210</w:t>
            </w:r>
          </w:p>
        </w:tc>
      </w:tr>
    </w:tbl>
    <w:p w14:paraId="59893D0D" w14:textId="77777777" w:rsidR="002E6FF4" w:rsidRPr="002E6FF4" w:rsidRDefault="002E6FF4" w:rsidP="007C4F15">
      <w:pPr>
        <w:pStyle w:val="papercontent"/>
        <w:rPr>
          <w:rFonts w:ascii="Sylfaen" w:hAnsi="Sylfaen"/>
        </w:rPr>
      </w:pPr>
    </w:p>
    <w:p w14:paraId="00F805C0" w14:textId="77777777" w:rsidR="002E6FF4" w:rsidRPr="002E6FF4" w:rsidRDefault="002E6FF4" w:rsidP="007C4F15">
      <w:pPr>
        <w:pStyle w:val="papercontent"/>
        <w:rPr>
          <w:rFonts w:ascii="Sylfaen" w:hAnsi="Sylfaen"/>
        </w:rPr>
      </w:pPr>
    </w:p>
    <w:p w14:paraId="46014B0D" w14:textId="77777777" w:rsidR="002E6FF4" w:rsidRPr="002E6FF4" w:rsidRDefault="002E6FF4" w:rsidP="007C4F15">
      <w:pPr>
        <w:pStyle w:val="papercontent"/>
        <w:rPr>
          <w:rFonts w:ascii="Sylfaen" w:hAnsi="Sylfaen"/>
        </w:rPr>
      </w:pPr>
    </w:p>
    <w:p w14:paraId="3AA90352" w14:textId="77777777" w:rsidR="002E6FF4" w:rsidRPr="002E6FF4" w:rsidRDefault="002E6FF4" w:rsidP="007C4F15">
      <w:pPr>
        <w:pStyle w:val="papercontent"/>
        <w:rPr>
          <w:rFonts w:ascii="Sylfaen" w:hAnsi="Sylfaen"/>
        </w:rPr>
      </w:pPr>
    </w:p>
    <w:p w14:paraId="00F13EAE" w14:textId="77777777" w:rsidR="002E6FF4" w:rsidRPr="002E6FF4" w:rsidRDefault="002E6FF4" w:rsidP="007C4F15">
      <w:pPr>
        <w:pStyle w:val="papercontent"/>
        <w:rPr>
          <w:rFonts w:ascii="Sylfaen" w:hAnsi="Sylfaen"/>
        </w:rPr>
      </w:pPr>
    </w:p>
    <w:p w14:paraId="41FE3D2D" w14:textId="77777777" w:rsidR="00243B1A" w:rsidRDefault="00243B1A" w:rsidP="007C4F15">
      <w:pPr>
        <w:pStyle w:val="papercontent"/>
        <w:rPr>
          <w:rFonts w:ascii="Sylfaen" w:hAnsi="Sylfaen"/>
        </w:rPr>
      </w:pPr>
    </w:p>
    <w:p w14:paraId="517DC861" w14:textId="77777777" w:rsidR="00243B1A" w:rsidRDefault="00800823" w:rsidP="007C4F15">
      <w:pPr>
        <w:pStyle w:val="papercontent"/>
        <w:rPr>
          <w:rFonts w:ascii="Sylfaen" w:eastAsia="AdvGulliv-R" w:hAnsi="Sylfaen"/>
        </w:rPr>
      </w:pPr>
      <w:r w:rsidRPr="002E6FF4">
        <w:rPr>
          <w:rFonts w:ascii="Sylfaen" w:hAnsi="Sylfaen"/>
        </w:rPr>
        <w:t xml:space="preserve">We have done experiment twice. In first experiment, color feature is extracted from full </w:t>
      </w:r>
      <w:r w:rsidR="00F617B8" w:rsidRPr="002E6FF4">
        <w:rPr>
          <w:rFonts w:ascii="Sylfaen" w:hAnsi="Sylfaen"/>
        </w:rPr>
        <w:t>Mango</w:t>
      </w:r>
      <w:r w:rsidRPr="002E6FF4">
        <w:rPr>
          <w:rFonts w:ascii="Sylfaen" w:hAnsi="Sylfaen"/>
        </w:rPr>
        <w:t xml:space="preserve"> image and</w:t>
      </w:r>
      <w:r w:rsidRPr="002E6FF4">
        <w:rPr>
          <w:rFonts w:ascii="Sylfaen" w:eastAsia="AdvGulliv-R" w:hAnsi="Sylfaen"/>
        </w:rPr>
        <w:t xml:space="preserve"> grading is done. In second experiment only middle region is used and grading is done. In both cases we have achieved 96% accuracy for our database. </w:t>
      </w:r>
    </w:p>
    <w:p w14:paraId="617D1F28" w14:textId="77777777" w:rsidR="00243B1A" w:rsidRDefault="00B72DCE" w:rsidP="007C4F15">
      <w:pPr>
        <w:pStyle w:val="papercontent"/>
        <w:rPr>
          <w:rFonts w:ascii="Sylfaen" w:hAnsi="Sylfaen"/>
        </w:rPr>
      </w:pPr>
      <w:r w:rsidRPr="002E6FF4">
        <w:rPr>
          <w:rFonts w:ascii="Sylfaen" w:hAnsi="Sylfaen"/>
        </w:rPr>
        <w:t xml:space="preserve">As </w:t>
      </w:r>
      <w:r w:rsidR="00F617B8" w:rsidRPr="002E6FF4">
        <w:rPr>
          <w:rFonts w:ascii="Sylfaen" w:hAnsi="Sylfaen"/>
        </w:rPr>
        <w:t>Mango</w:t>
      </w:r>
      <w:r w:rsidRPr="002E6FF4">
        <w:rPr>
          <w:rFonts w:ascii="Sylfaen" w:hAnsi="Sylfaen"/>
        </w:rPr>
        <w:t xml:space="preserve"> grading should be real time, our main aim is to reduce computation and response time. </w:t>
      </w:r>
      <w:r w:rsidR="00800823" w:rsidRPr="002E6FF4">
        <w:rPr>
          <w:rFonts w:ascii="Sylfaen" w:hAnsi="Sylfaen"/>
        </w:rPr>
        <w:t xml:space="preserve">Execution time for one </w:t>
      </w:r>
      <w:r w:rsidR="00F617B8" w:rsidRPr="002E6FF4">
        <w:rPr>
          <w:rFonts w:ascii="Sylfaen" w:hAnsi="Sylfaen"/>
        </w:rPr>
        <w:t>Mango</w:t>
      </w:r>
      <w:r w:rsidR="00800823" w:rsidRPr="002E6FF4">
        <w:rPr>
          <w:rFonts w:ascii="Sylfaen" w:hAnsi="Sylfaen"/>
        </w:rPr>
        <w:t xml:space="preserve"> image with consideration of full region is 1.3122 seconds while for middle region only is 0.9886 seconds.</w:t>
      </w:r>
      <w:r w:rsidR="00195E61" w:rsidRPr="002E6FF4">
        <w:rPr>
          <w:rFonts w:ascii="Sylfaen" w:hAnsi="Sylfaen"/>
        </w:rPr>
        <w:t xml:space="preserve"> </w:t>
      </w:r>
    </w:p>
    <w:p w14:paraId="18212D48" w14:textId="77777777" w:rsidR="00C05B92" w:rsidRDefault="00195E61" w:rsidP="007C4F15">
      <w:pPr>
        <w:pStyle w:val="papercontent"/>
        <w:rPr>
          <w:rFonts w:ascii="Sylfaen" w:hAnsi="Sylfaen"/>
        </w:rPr>
      </w:pPr>
      <w:r w:rsidRPr="002E6FF4">
        <w:rPr>
          <w:rFonts w:ascii="Sylfaen" w:hAnsi="Sylfaen"/>
        </w:rPr>
        <w:t>Table 5 summarizes our experiment results.</w:t>
      </w:r>
      <w:r w:rsidR="007C4F15" w:rsidRPr="002E6FF4">
        <w:rPr>
          <w:rFonts w:ascii="Sylfaen" w:hAnsi="Sylfaen"/>
        </w:rPr>
        <w:t xml:space="preserve"> </w:t>
      </w:r>
    </w:p>
    <w:p w14:paraId="4BD2DE46" w14:textId="77777777" w:rsidR="00C05B92" w:rsidRDefault="007C4F15" w:rsidP="00C05B92">
      <w:pPr>
        <w:pStyle w:val="papercontent"/>
        <w:rPr>
          <w:rFonts w:ascii="Sylfaen" w:hAnsi="Sylfaen"/>
        </w:rPr>
      </w:pPr>
      <w:r w:rsidRPr="002E6FF4">
        <w:rPr>
          <w:rFonts w:ascii="Sylfaen" w:hAnsi="Sylfaen"/>
        </w:rPr>
        <w:t>Figure 7</w:t>
      </w:r>
      <w:r w:rsidR="00C05B92">
        <w:rPr>
          <w:rFonts w:ascii="Sylfaen" w:hAnsi="Sylfaen"/>
        </w:rPr>
        <w:tab/>
      </w:r>
      <w:r w:rsidRPr="002E6FF4">
        <w:rPr>
          <w:rFonts w:ascii="Sylfaen" w:hAnsi="Sylfaen"/>
        </w:rPr>
        <w:t>a) Variation of R, G and B of Mango with maturity levels,</w:t>
      </w:r>
    </w:p>
    <w:p w14:paraId="73A60954" w14:textId="77777777" w:rsidR="00C05B92" w:rsidRDefault="007C4F15" w:rsidP="00C05B92">
      <w:pPr>
        <w:pStyle w:val="papercontent"/>
        <w:ind w:firstLine="720"/>
        <w:rPr>
          <w:rFonts w:ascii="Sylfaen" w:hAnsi="Sylfaen"/>
        </w:rPr>
      </w:pPr>
      <w:r w:rsidRPr="002E6FF4">
        <w:rPr>
          <w:rFonts w:ascii="Sylfaen" w:hAnsi="Sylfaen"/>
        </w:rPr>
        <w:t>b) Variation of H</w:t>
      </w:r>
      <w:proofErr w:type="gramStart"/>
      <w:r w:rsidRPr="002E6FF4">
        <w:rPr>
          <w:rFonts w:ascii="Sylfaen" w:hAnsi="Sylfaen"/>
        </w:rPr>
        <w:t>,S</w:t>
      </w:r>
      <w:proofErr w:type="gramEnd"/>
      <w:r w:rsidRPr="002E6FF4">
        <w:rPr>
          <w:rFonts w:ascii="Sylfaen" w:hAnsi="Sylfaen"/>
        </w:rPr>
        <w:t xml:space="preserve"> and I of Mango with maturity levels, </w:t>
      </w:r>
    </w:p>
    <w:p w14:paraId="43C0DCEB" w14:textId="77777777" w:rsidR="007C4F15" w:rsidRPr="002E6FF4" w:rsidRDefault="007C4F15" w:rsidP="00C05B92">
      <w:pPr>
        <w:pStyle w:val="papercontent"/>
        <w:ind w:firstLine="720"/>
        <w:rPr>
          <w:rFonts w:ascii="Sylfaen" w:hAnsi="Sylfaen"/>
        </w:rPr>
      </w:pPr>
      <w:r w:rsidRPr="002E6FF4">
        <w:rPr>
          <w:rFonts w:ascii="Sylfaen" w:hAnsi="Sylfaen"/>
        </w:rPr>
        <w:t>c)</w:t>
      </w:r>
      <w:r w:rsidR="00C05B92">
        <w:rPr>
          <w:rFonts w:ascii="Sylfaen" w:hAnsi="Sylfaen"/>
        </w:rPr>
        <w:t xml:space="preserve"> </w:t>
      </w:r>
      <w:r w:rsidRPr="002E6FF4">
        <w:rPr>
          <w:rFonts w:ascii="Sylfaen" w:hAnsi="Sylfaen"/>
        </w:rPr>
        <w:t xml:space="preserve">Variation of </w:t>
      </w:r>
      <w:proofErr w:type="spellStart"/>
      <w:r w:rsidRPr="002E6FF4">
        <w:rPr>
          <w:rFonts w:ascii="Sylfaen" w:hAnsi="Sylfaen"/>
        </w:rPr>
        <w:t>L</w:t>
      </w:r>
      <w:proofErr w:type="gramStart"/>
      <w:r w:rsidRPr="002E6FF4">
        <w:rPr>
          <w:rFonts w:ascii="Sylfaen" w:hAnsi="Sylfaen"/>
        </w:rPr>
        <w:t>,a</w:t>
      </w:r>
      <w:proofErr w:type="spellEnd"/>
      <w:proofErr w:type="gramEnd"/>
      <w:r w:rsidRPr="002E6FF4">
        <w:rPr>
          <w:rFonts w:ascii="Sylfaen" w:hAnsi="Sylfaen"/>
        </w:rPr>
        <w:t xml:space="preserve"> and b of Mango with maturity levels.</w:t>
      </w:r>
    </w:p>
    <w:p w14:paraId="58E7F185" w14:textId="77777777" w:rsidR="00243B1A" w:rsidRDefault="00243B1A" w:rsidP="00021C30">
      <w:pPr>
        <w:pStyle w:val="Caption"/>
        <w:spacing w:after="0"/>
        <w:jc w:val="center"/>
        <w:outlineLvl w:val="0"/>
        <w:rPr>
          <w:rFonts w:ascii="Sylfaen" w:hAnsi="Sylfaen"/>
          <w:b w:val="0"/>
          <w:color w:val="auto"/>
          <w:sz w:val="20"/>
          <w:szCs w:val="21"/>
        </w:rPr>
      </w:pPr>
    </w:p>
    <w:p w14:paraId="55296677" w14:textId="77777777" w:rsidR="00021C30" w:rsidRPr="002E6FF4" w:rsidRDefault="00021C30" w:rsidP="00021C30">
      <w:pPr>
        <w:pStyle w:val="Caption"/>
        <w:spacing w:after="0"/>
        <w:jc w:val="center"/>
        <w:outlineLvl w:val="0"/>
        <w:rPr>
          <w:rFonts w:ascii="Sylfaen" w:hAnsi="Sylfaen"/>
          <w:b w:val="0"/>
          <w:color w:val="auto"/>
          <w:sz w:val="20"/>
          <w:szCs w:val="21"/>
        </w:rPr>
      </w:pPr>
      <w:r w:rsidRPr="002E6FF4">
        <w:rPr>
          <w:rFonts w:ascii="Sylfaen" w:hAnsi="Sylfaen"/>
          <w:b w:val="0"/>
          <w:color w:val="auto"/>
          <w:sz w:val="20"/>
          <w:szCs w:val="21"/>
        </w:rPr>
        <w:t xml:space="preserve">Table </w:t>
      </w:r>
      <w:r w:rsidRPr="002E6FF4">
        <w:rPr>
          <w:rFonts w:ascii="Sylfaen" w:hAnsi="Sylfaen"/>
          <w:b w:val="0"/>
          <w:color w:val="auto"/>
          <w:sz w:val="20"/>
          <w:szCs w:val="21"/>
        </w:rPr>
        <w:fldChar w:fldCharType="begin"/>
      </w:r>
      <w:r w:rsidRPr="002E6FF4">
        <w:rPr>
          <w:rFonts w:ascii="Sylfaen" w:hAnsi="Sylfaen"/>
          <w:b w:val="0"/>
          <w:color w:val="auto"/>
          <w:sz w:val="20"/>
          <w:szCs w:val="21"/>
        </w:rPr>
        <w:instrText xml:space="preserve"> SEQ Table \* ARABIC </w:instrText>
      </w:r>
      <w:r w:rsidRPr="002E6FF4">
        <w:rPr>
          <w:rFonts w:ascii="Sylfaen" w:hAnsi="Sylfaen"/>
          <w:b w:val="0"/>
          <w:color w:val="auto"/>
          <w:sz w:val="20"/>
          <w:szCs w:val="21"/>
        </w:rPr>
        <w:fldChar w:fldCharType="separate"/>
      </w:r>
      <w:r w:rsidR="004611B5">
        <w:rPr>
          <w:rFonts w:ascii="Sylfaen" w:hAnsi="Sylfaen"/>
          <w:b w:val="0"/>
          <w:noProof/>
          <w:color w:val="auto"/>
          <w:sz w:val="20"/>
          <w:szCs w:val="21"/>
        </w:rPr>
        <w:t>5</w:t>
      </w:r>
      <w:r w:rsidRPr="002E6FF4">
        <w:rPr>
          <w:rFonts w:ascii="Sylfaen" w:hAnsi="Sylfaen"/>
          <w:b w:val="0"/>
          <w:color w:val="auto"/>
          <w:sz w:val="20"/>
          <w:szCs w:val="21"/>
        </w:rPr>
        <w:fldChar w:fldCharType="end"/>
      </w:r>
      <w:r w:rsidRPr="002E6FF4">
        <w:rPr>
          <w:rFonts w:ascii="Sylfaen" w:hAnsi="Sylfaen"/>
          <w:b w:val="0"/>
          <w:color w:val="auto"/>
          <w:sz w:val="20"/>
          <w:szCs w:val="21"/>
        </w:rPr>
        <w:t xml:space="preserve"> Experiment results for Mango grading</w:t>
      </w:r>
    </w:p>
    <w:tbl>
      <w:tblPr>
        <w:tblStyle w:val="TableGrid"/>
        <w:tblW w:w="4896" w:type="dxa"/>
        <w:jc w:val="center"/>
        <w:tblLook w:val="04A0" w:firstRow="1" w:lastRow="0" w:firstColumn="1" w:lastColumn="0" w:noHBand="0" w:noVBand="1"/>
      </w:tblPr>
      <w:tblGrid>
        <w:gridCol w:w="2313"/>
        <w:gridCol w:w="879"/>
        <w:gridCol w:w="1046"/>
        <w:gridCol w:w="658"/>
      </w:tblGrid>
      <w:tr w:rsidR="00021C30" w:rsidRPr="002E6FF4" w14:paraId="6C9F8A6C" w14:textId="77777777" w:rsidTr="00050AAC">
        <w:trPr>
          <w:trHeight w:val="98"/>
          <w:jc w:val="center"/>
        </w:trPr>
        <w:tc>
          <w:tcPr>
            <w:tcW w:w="2313" w:type="dxa"/>
          </w:tcPr>
          <w:p w14:paraId="304CB355" w14:textId="77777777" w:rsidR="00021C30" w:rsidRPr="002E6FF4" w:rsidRDefault="00021C30" w:rsidP="00050AAC">
            <w:pPr>
              <w:autoSpaceDE w:val="0"/>
              <w:autoSpaceDN w:val="0"/>
              <w:adjustRightInd w:val="0"/>
              <w:jc w:val="center"/>
              <w:rPr>
                <w:rFonts w:ascii="Sylfaen" w:hAnsi="Sylfaen"/>
                <w:b/>
                <w:sz w:val="18"/>
                <w:szCs w:val="18"/>
              </w:rPr>
            </w:pPr>
          </w:p>
        </w:tc>
        <w:tc>
          <w:tcPr>
            <w:tcW w:w="879" w:type="dxa"/>
          </w:tcPr>
          <w:p w14:paraId="09887E07" w14:textId="77777777" w:rsidR="00021C30" w:rsidRPr="002E6FF4" w:rsidRDefault="00021C30" w:rsidP="00050AAC">
            <w:pPr>
              <w:autoSpaceDE w:val="0"/>
              <w:autoSpaceDN w:val="0"/>
              <w:adjustRightInd w:val="0"/>
              <w:jc w:val="center"/>
              <w:rPr>
                <w:rFonts w:ascii="Sylfaen" w:hAnsi="Sylfaen"/>
                <w:b/>
                <w:sz w:val="18"/>
                <w:szCs w:val="18"/>
              </w:rPr>
            </w:pPr>
            <w:r w:rsidRPr="002E6FF4">
              <w:rPr>
                <w:rFonts w:ascii="Sylfaen" w:hAnsi="Sylfaen"/>
                <w:b/>
                <w:sz w:val="18"/>
                <w:szCs w:val="18"/>
              </w:rPr>
              <w:t>Unripe</w:t>
            </w:r>
          </w:p>
        </w:tc>
        <w:tc>
          <w:tcPr>
            <w:tcW w:w="1046" w:type="dxa"/>
          </w:tcPr>
          <w:p w14:paraId="54578438" w14:textId="77777777" w:rsidR="00021C30" w:rsidRPr="002E6FF4" w:rsidRDefault="00021C30" w:rsidP="00050AAC">
            <w:pPr>
              <w:autoSpaceDE w:val="0"/>
              <w:autoSpaceDN w:val="0"/>
              <w:adjustRightInd w:val="0"/>
              <w:jc w:val="center"/>
              <w:rPr>
                <w:rFonts w:ascii="Sylfaen" w:hAnsi="Sylfaen"/>
                <w:b/>
                <w:sz w:val="18"/>
                <w:szCs w:val="18"/>
              </w:rPr>
            </w:pPr>
            <w:r w:rsidRPr="002E6FF4">
              <w:rPr>
                <w:rFonts w:ascii="Sylfaen" w:hAnsi="Sylfaen"/>
                <w:b/>
                <w:sz w:val="18"/>
                <w:szCs w:val="18"/>
              </w:rPr>
              <w:t>Partially Ripe</w:t>
            </w:r>
          </w:p>
        </w:tc>
        <w:tc>
          <w:tcPr>
            <w:tcW w:w="0" w:type="auto"/>
          </w:tcPr>
          <w:p w14:paraId="3C784298" w14:textId="77777777" w:rsidR="00021C30" w:rsidRPr="002E6FF4" w:rsidRDefault="00021C30" w:rsidP="00050AAC">
            <w:pPr>
              <w:autoSpaceDE w:val="0"/>
              <w:autoSpaceDN w:val="0"/>
              <w:adjustRightInd w:val="0"/>
              <w:jc w:val="center"/>
              <w:rPr>
                <w:rFonts w:ascii="Sylfaen" w:hAnsi="Sylfaen"/>
                <w:b/>
                <w:sz w:val="18"/>
                <w:szCs w:val="18"/>
              </w:rPr>
            </w:pPr>
            <w:r w:rsidRPr="002E6FF4">
              <w:rPr>
                <w:rFonts w:ascii="Sylfaen" w:hAnsi="Sylfaen"/>
                <w:b/>
                <w:sz w:val="18"/>
                <w:szCs w:val="18"/>
              </w:rPr>
              <w:t>Ripe</w:t>
            </w:r>
          </w:p>
        </w:tc>
      </w:tr>
      <w:tr w:rsidR="00021C30" w:rsidRPr="002E6FF4" w14:paraId="0D8180AA" w14:textId="77777777" w:rsidTr="00050AAC">
        <w:trPr>
          <w:trHeight w:val="47"/>
          <w:jc w:val="center"/>
        </w:trPr>
        <w:tc>
          <w:tcPr>
            <w:tcW w:w="2313" w:type="dxa"/>
          </w:tcPr>
          <w:p w14:paraId="3F8E3CD5"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Images in Database</w:t>
            </w:r>
          </w:p>
        </w:tc>
        <w:tc>
          <w:tcPr>
            <w:tcW w:w="879" w:type="dxa"/>
          </w:tcPr>
          <w:p w14:paraId="4EC08AEC"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36</w:t>
            </w:r>
          </w:p>
        </w:tc>
        <w:tc>
          <w:tcPr>
            <w:tcW w:w="1046" w:type="dxa"/>
          </w:tcPr>
          <w:p w14:paraId="4B9E6DE1"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27</w:t>
            </w:r>
          </w:p>
        </w:tc>
        <w:tc>
          <w:tcPr>
            <w:tcW w:w="0" w:type="auto"/>
          </w:tcPr>
          <w:p w14:paraId="17EA2B08"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37</w:t>
            </w:r>
          </w:p>
        </w:tc>
      </w:tr>
      <w:tr w:rsidR="00021C30" w:rsidRPr="002E6FF4" w14:paraId="35A9F1A1" w14:textId="77777777" w:rsidTr="00050AAC">
        <w:trPr>
          <w:trHeight w:val="51"/>
          <w:jc w:val="center"/>
        </w:trPr>
        <w:tc>
          <w:tcPr>
            <w:tcW w:w="2313" w:type="dxa"/>
          </w:tcPr>
          <w:p w14:paraId="3C31BA6C"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Successfully Classified</w:t>
            </w:r>
          </w:p>
        </w:tc>
        <w:tc>
          <w:tcPr>
            <w:tcW w:w="879" w:type="dxa"/>
          </w:tcPr>
          <w:p w14:paraId="5AC991B5"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34</w:t>
            </w:r>
          </w:p>
        </w:tc>
        <w:tc>
          <w:tcPr>
            <w:tcW w:w="1046" w:type="dxa"/>
          </w:tcPr>
          <w:p w14:paraId="01E7A9BE"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25</w:t>
            </w:r>
          </w:p>
        </w:tc>
        <w:tc>
          <w:tcPr>
            <w:tcW w:w="0" w:type="auto"/>
          </w:tcPr>
          <w:p w14:paraId="2F67A176"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37</w:t>
            </w:r>
          </w:p>
        </w:tc>
      </w:tr>
      <w:tr w:rsidR="00021C30" w:rsidRPr="002E6FF4" w14:paraId="65CE64ED" w14:textId="77777777" w:rsidTr="00050AAC">
        <w:trPr>
          <w:trHeight w:val="51"/>
          <w:jc w:val="center"/>
        </w:trPr>
        <w:tc>
          <w:tcPr>
            <w:tcW w:w="2313" w:type="dxa"/>
          </w:tcPr>
          <w:p w14:paraId="53A77C16"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Misclassified</w:t>
            </w:r>
          </w:p>
        </w:tc>
        <w:tc>
          <w:tcPr>
            <w:tcW w:w="879" w:type="dxa"/>
          </w:tcPr>
          <w:p w14:paraId="5B504696" w14:textId="77777777" w:rsidR="00021C30" w:rsidRPr="002E6FF4" w:rsidRDefault="00021C30" w:rsidP="00050AAC">
            <w:pPr>
              <w:autoSpaceDE w:val="0"/>
              <w:autoSpaceDN w:val="0"/>
              <w:adjustRightInd w:val="0"/>
              <w:jc w:val="center"/>
              <w:rPr>
                <w:rFonts w:ascii="Sylfaen" w:hAnsi="Sylfaen"/>
                <w:color w:val="000000" w:themeColor="text1"/>
                <w:sz w:val="18"/>
                <w:szCs w:val="18"/>
              </w:rPr>
            </w:pPr>
            <w:r w:rsidRPr="002E6FF4">
              <w:rPr>
                <w:rFonts w:ascii="Sylfaen" w:hAnsi="Sylfaen"/>
                <w:color w:val="000000" w:themeColor="text1"/>
                <w:sz w:val="18"/>
                <w:szCs w:val="18"/>
              </w:rPr>
              <w:t>2</w:t>
            </w:r>
          </w:p>
        </w:tc>
        <w:tc>
          <w:tcPr>
            <w:tcW w:w="1046" w:type="dxa"/>
          </w:tcPr>
          <w:p w14:paraId="31B0C63B" w14:textId="77777777" w:rsidR="00021C30" w:rsidRPr="002E6FF4" w:rsidRDefault="00021C30" w:rsidP="00050AAC">
            <w:pPr>
              <w:autoSpaceDE w:val="0"/>
              <w:autoSpaceDN w:val="0"/>
              <w:adjustRightInd w:val="0"/>
              <w:jc w:val="center"/>
              <w:rPr>
                <w:rFonts w:ascii="Sylfaen" w:hAnsi="Sylfaen"/>
                <w:color w:val="000000" w:themeColor="text1"/>
                <w:sz w:val="18"/>
                <w:szCs w:val="18"/>
              </w:rPr>
            </w:pPr>
            <w:r w:rsidRPr="002E6FF4">
              <w:rPr>
                <w:rFonts w:ascii="Sylfaen" w:hAnsi="Sylfaen"/>
                <w:color w:val="000000" w:themeColor="text1"/>
                <w:sz w:val="18"/>
                <w:szCs w:val="18"/>
              </w:rPr>
              <w:t>2</w:t>
            </w:r>
          </w:p>
        </w:tc>
        <w:tc>
          <w:tcPr>
            <w:tcW w:w="0" w:type="auto"/>
          </w:tcPr>
          <w:p w14:paraId="65B181D3" w14:textId="77777777" w:rsidR="00021C30" w:rsidRPr="002E6FF4" w:rsidRDefault="00021C30" w:rsidP="00050AAC">
            <w:pPr>
              <w:autoSpaceDE w:val="0"/>
              <w:autoSpaceDN w:val="0"/>
              <w:adjustRightInd w:val="0"/>
              <w:jc w:val="center"/>
              <w:rPr>
                <w:rFonts w:ascii="Sylfaen" w:hAnsi="Sylfaen"/>
                <w:sz w:val="18"/>
                <w:szCs w:val="18"/>
              </w:rPr>
            </w:pPr>
            <w:r w:rsidRPr="002E6FF4">
              <w:rPr>
                <w:rFonts w:ascii="Sylfaen" w:hAnsi="Sylfaen"/>
                <w:sz w:val="18"/>
                <w:szCs w:val="18"/>
              </w:rPr>
              <w:t>0</w:t>
            </w:r>
          </w:p>
        </w:tc>
      </w:tr>
    </w:tbl>
    <w:p w14:paraId="3A02B9CE" w14:textId="77777777" w:rsidR="00021C30" w:rsidRPr="002E6FF4" w:rsidRDefault="00021C30" w:rsidP="00021C30">
      <w:pPr>
        <w:autoSpaceDE w:val="0"/>
        <w:autoSpaceDN w:val="0"/>
        <w:adjustRightInd w:val="0"/>
        <w:jc w:val="center"/>
        <w:outlineLvl w:val="0"/>
        <w:rPr>
          <w:rFonts w:ascii="Sylfaen" w:hAnsi="Sylfaen"/>
          <w:b/>
          <w:sz w:val="22"/>
          <w:szCs w:val="22"/>
        </w:rPr>
      </w:pPr>
    </w:p>
    <w:tbl>
      <w:tblPr>
        <w:tblStyle w:val="TableGrid"/>
        <w:tblW w:w="5839" w:type="dxa"/>
        <w:jc w:val="center"/>
        <w:tblInd w:w="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871"/>
        <w:gridCol w:w="1960"/>
      </w:tblGrid>
      <w:tr w:rsidR="008B298A" w:rsidRPr="002E6FF4" w14:paraId="00177962" w14:textId="77777777" w:rsidTr="00C05B92">
        <w:trPr>
          <w:trHeight w:val="2666"/>
          <w:jc w:val="center"/>
        </w:trPr>
        <w:tc>
          <w:tcPr>
            <w:tcW w:w="2008" w:type="dxa"/>
            <w:vAlign w:val="center"/>
          </w:tcPr>
          <w:p w14:paraId="159EE848" w14:textId="77777777" w:rsidR="008B298A" w:rsidRPr="002E6FF4" w:rsidRDefault="008B298A" w:rsidP="007C4F15">
            <w:pPr>
              <w:rPr>
                <w:rFonts w:ascii="Sylfaen" w:hAnsi="Sylfaen"/>
              </w:rPr>
            </w:pPr>
            <w:r w:rsidRPr="002E6FF4">
              <w:rPr>
                <w:rFonts w:ascii="Sylfaen" w:hAnsi="Sylfaen"/>
                <w:noProof/>
              </w:rPr>
              <w:lastRenderedPageBreak/>
              <w:drawing>
                <wp:inline distT="0" distB="0" distL="0" distR="0" wp14:anchorId="5DABEDAA" wp14:editId="27C98999">
                  <wp:extent cx="1133856" cy="1563624"/>
                  <wp:effectExtent l="19050" t="1905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1134350" cy="1564305"/>
                          </a:xfrm>
                          <a:prstGeom prst="rect">
                            <a:avLst/>
                          </a:prstGeom>
                          <a:ln>
                            <a:solidFill>
                              <a:schemeClr val="accent1"/>
                            </a:solidFill>
                          </a:ln>
                        </pic:spPr>
                      </pic:pic>
                    </a:graphicData>
                  </a:graphic>
                </wp:inline>
              </w:drawing>
            </w:r>
          </w:p>
        </w:tc>
        <w:tc>
          <w:tcPr>
            <w:tcW w:w="1871" w:type="dxa"/>
            <w:vAlign w:val="center"/>
          </w:tcPr>
          <w:p w14:paraId="0C41E0D6" w14:textId="77777777" w:rsidR="008B298A" w:rsidRPr="002E6FF4" w:rsidRDefault="008B298A" w:rsidP="009A47AF">
            <w:pPr>
              <w:jc w:val="center"/>
              <w:rPr>
                <w:rFonts w:ascii="Sylfaen" w:hAnsi="Sylfaen"/>
              </w:rPr>
            </w:pPr>
            <w:r w:rsidRPr="002E6FF4">
              <w:rPr>
                <w:rFonts w:ascii="Sylfaen" w:hAnsi="Sylfaen"/>
                <w:noProof/>
              </w:rPr>
              <w:drawing>
                <wp:inline distT="0" distB="0" distL="0" distR="0" wp14:anchorId="79B06934" wp14:editId="7FC0D9B0">
                  <wp:extent cx="1033272" cy="1536192"/>
                  <wp:effectExtent l="19050" t="19050" r="0" b="698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1040547" cy="1547008"/>
                          </a:xfrm>
                          <a:prstGeom prst="rect">
                            <a:avLst/>
                          </a:prstGeom>
                          <a:ln>
                            <a:solidFill>
                              <a:schemeClr val="accent1"/>
                            </a:solidFill>
                          </a:ln>
                        </pic:spPr>
                      </pic:pic>
                    </a:graphicData>
                  </a:graphic>
                </wp:inline>
              </w:drawing>
            </w:r>
          </w:p>
        </w:tc>
        <w:tc>
          <w:tcPr>
            <w:tcW w:w="1960" w:type="dxa"/>
            <w:vAlign w:val="center"/>
          </w:tcPr>
          <w:p w14:paraId="565B1A94" w14:textId="77777777" w:rsidR="008B298A" w:rsidRPr="002E6FF4" w:rsidRDefault="008B298A" w:rsidP="009A47AF">
            <w:pPr>
              <w:ind w:left="-76"/>
              <w:jc w:val="center"/>
              <w:rPr>
                <w:rFonts w:ascii="Sylfaen" w:hAnsi="Sylfaen"/>
              </w:rPr>
            </w:pPr>
            <w:r w:rsidRPr="002E6FF4">
              <w:rPr>
                <w:rFonts w:ascii="Sylfaen" w:hAnsi="Sylfaen"/>
                <w:noProof/>
              </w:rPr>
              <w:drawing>
                <wp:inline distT="0" distB="0" distL="0" distR="0" wp14:anchorId="246C2110" wp14:editId="633D1A7B">
                  <wp:extent cx="1051560" cy="1545336"/>
                  <wp:effectExtent l="19050" t="1905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extLst>
                              <a:ext uri="{28A0092B-C50C-407E-A947-70E740481C1C}">
                                <a14:useLocalDpi xmlns:a14="http://schemas.microsoft.com/office/drawing/2010/main" val="0"/>
                              </a:ext>
                            </a:extLst>
                          </a:blip>
                          <a:stretch>
                            <a:fillRect/>
                          </a:stretch>
                        </pic:blipFill>
                        <pic:spPr>
                          <a:xfrm>
                            <a:off x="0" y="0"/>
                            <a:ext cx="1053928" cy="1548816"/>
                          </a:xfrm>
                          <a:prstGeom prst="rect">
                            <a:avLst/>
                          </a:prstGeom>
                          <a:ln>
                            <a:solidFill>
                              <a:schemeClr val="accent1"/>
                            </a:solidFill>
                          </a:ln>
                        </pic:spPr>
                      </pic:pic>
                    </a:graphicData>
                  </a:graphic>
                </wp:inline>
              </w:drawing>
            </w:r>
          </w:p>
        </w:tc>
      </w:tr>
      <w:tr w:rsidR="008B298A" w:rsidRPr="002E6FF4" w14:paraId="33DC38E7" w14:textId="77777777" w:rsidTr="00C05B92">
        <w:trPr>
          <w:trHeight w:val="140"/>
          <w:jc w:val="center"/>
        </w:trPr>
        <w:tc>
          <w:tcPr>
            <w:tcW w:w="5839" w:type="dxa"/>
            <w:gridSpan w:val="3"/>
            <w:vAlign w:val="center"/>
          </w:tcPr>
          <w:p w14:paraId="1F98615F" w14:textId="77777777" w:rsidR="008B298A" w:rsidRPr="002E6FF4" w:rsidRDefault="008B298A" w:rsidP="009A47AF">
            <w:pPr>
              <w:jc w:val="center"/>
              <w:rPr>
                <w:rFonts w:ascii="Sylfaen" w:hAnsi="Sylfaen"/>
                <w:sz w:val="20"/>
                <w:szCs w:val="20"/>
              </w:rPr>
            </w:pPr>
            <w:r w:rsidRPr="002E6FF4">
              <w:rPr>
                <w:rFonts w:ascii="Sylfaen" w:hAnsi="Sylfaen"/>
                <w:sz w:val="20"/>
                <w:szCs w:val="20"/>
              </w:rPr>
              <w:t>(a)</w:t>
            </w:r>
          </w:p>
        </w:tc>
      </w:tr>
      <w:tr w:rsidR="008B298A" w:rsidRPr="002E6FF4" w14:paraId="59759CD2" w14:textId="77777777" w:rsidTr="00C05B92">
        <w:trPr>
          <w:trHeight w:val="2276"/>
          <w:jc w:val="center"/>
        </w:trPr>
        <w:tc>
          <w:tcPr>
            <w:tcW w:w="2008" w:type="dxa"/>
            <w:vAlign w:val="center"/>
          </w:tcPr>
          <w:p w14:paraId="227FD0A9" w14:textId="77777777" w:rsidR="008B298A" w:rsidRPr="002E6FF4" w:rsidRDefault="008B298A" w:rsidP="00875876">
            <w:pPr>
              <w:ind w:firstLine="31"/>
              <w:jc w:val="center"/>
              <w:rPr>
                <w:rFonts w:ascii="Sylfaen" w:hAnsi="Sylfaen"/>
              </w:rPr>
            </w:pPr>
            <w:r w:rsidRPr="002E6FF4">
              <w:rPr>
                <w:rFonts w:ascii="Sylfaen" w:hAnsi="Sylfaen"/>
                <w:noProof/>
              </w:rPr>
              <w:drawing>
                <wp:inline distT="0" distB="0" distL="0" distR="0" wp14:anchorId="3A2DDF50" wp14:editId="0CDCD8DB">
                  <wp:extent cx="1106424" cy="1234440"/>
                  <wp:effectExtent l="19050" t="19050" r="0" b="381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
                            <a:extLst>
                              <a:ext uri="{28A0092B-C50C-407E-A947-70E740481C1C}">
                                <a14:useLocalDpi xmlns:a14="http://schemas.microsoft.com/office/drawing/2010/main" val="0"/>
                              </a:ext>
                            </a:extLst>
                          </a:blip>
                          <a:stretch>
                            <a:fillRect/>
                          </a:stretch>
                        </pic:blipFill>
                        <pic:spPr>
                          <a:xfrm>
                            <a:off x="0" y="0"/>
                            <a:ext cx="1109109" cy="1237436"/>
                          </a:xfrm>
                          <a:prstGeom prst="rect">
                            <a:avLst/>
                          </a:prstGeom>
                          <a:ln>
                            <a:solidFill>
                              <a:schemeClr val="accent1"/>
                            </a:solidFill>
                          </a:ln>
                        </pic:spPr>
                      </pic:pic>
                    </a:graphicData>
                  </a:graphic>
                </wp:inline>
              </w:drawing>
            </w:r>
          </w:p>
        </w:tc>
        <w:tc>
          <w:tcPr>
            <w:tcW w:w="1871" w:type="dxa"/>
            <w:vAlign w:val="center"/>
          </w:tcPr>
          <w:p w14:paraId="1C749599" w14:textId="77777777" w:rsidR="008B298A" w:rsidRPr="002E6FF4" w:rsidRDefault="008B298A" w:rsidP="009A47AF">
            <w:pPr>
              <w:jc w:val="center"/>
              <w:rPr>
                <w:rFonts w:ascii="Sylfaen" w:hAnsi="Sylfaen"/>
              </w:rPr>
            </w:pPr>
            <w:r w:rsidRPr="002E6FF4">
              <w:rPr>
                <w:rFonts w:ascii="Sylfaen" w:hAnsi="Sylfaen"/>
                <w:noProof/>
              </w:rPr>
              <w:drawing>
                <wp:inline distT="0" distB="0" distL="0" distR="0" wp14:anchorId="0F780667" wp14:editId="0A9A63C7">
                  <wp:extent cx="1033272" cy="1261872"/>
                  <wp:effectExtent l="19050" t="1905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a:extLst>
                              <a:ext uri="{28A0092B-C50C-407E-A947-70E740481C1C}">
                                <a14:useLocalDpi xmlns:a14="http://schemas.microsoft.com/office/drawing/2010/main" val="0"/>
                              </a:ext>
                            </a:extLst>
                          </a:blip>
                          <a:stretch>
                            <a:fillRect/>
                          </a:stretch>
                        </pic:blipFill>
                        <pic:spPr>
                          <a:xfrm>
                            <a:off x="0" y="0"/>
                            <a:ext cx="1033689" cy="1262381"/>
                          </a:xfrm>
                          <a:prstGeom prst="rect">
                            <a:avLst/>
                          </a:prstGeom>
                          <a:ln>
                            <a:solidFill>
                              <a:schemeClr val="accent1"/>
                            </a:solidFill>
                          </a:ln>
                        </pic:spPr>
                      </pic:pic>
                    </a:graphicData>
                  </a:graphic>
                </wp:inline>
              </w:drawing>
            </w:r>
          </w:p>
        </w:tc>
        <w:tc>
          <w:tcPr>
            <w:tcW w:w="1960" w:type="dxa"/>
            <w:vAlign w:val="center"/>
          </w:tcPr>
          <w:p w14:paraId="3F9BDCE2" w14:textId="77777777" w:rsidR="008B298A" w:rsidRPr="002E6FF4" w:rsidRDefault="008B298A" w:rsidP="009A47AF">
            <w:pPr>
              <w:ind w:hanging="76"/>
              <w:jc w:val="center"/>
              <w:rPr>
                <w:rFonts w:ascii="Sylfaen" w:hAnsi="Sylfaen"/>
              </w:rPr>
            </w:pPr>
            <w:r w:rsidRPr="002E6FF4">
              <w:rPr>
                <w:rFonts w:ascii="Sylfaen" w:hAnsi="Sylfaen"/>
                <w:noProof/>
              </w:rPr>
              <w:drawing>
                <wp:inline distT="0" distB="0" distL="0" distR="0" wp14:anchorId="5FF29246" wp14:editId="77E25E1E">
                  <wp:extent cx="1094584" cy="1280160"/>
                  <wp:effectExtent l="19050" t="1905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3">
                            <a:extLst>
                              <a:ext uri="{28A0092B-C50C-407E-A947-70E740481C1C}">
                                <a14:useLocalDpi xmlns:a14="http://schemas.microsoft.com/office/drawing/2010/main" val="0"/>
                              </a:ext>
                            </a:extLst>
                          </a:blip>
                          <a:stretch>
                            <a:fillRect/>
                          </a:stretch>
                        </pic:blipFill>
                        <pic:spPr>
                          <a:xfrm>
                            <a:off x="0" y="0"/>
                            <a:ext cx="1104549" cy="1291814"/>
                          </a:xfrm>
                          <a:prstGeom prst="rect">
                            <a:avLst/>
                          </a:prstGeom>
                          <a:ln>
                            <a:solidFill>
                              <a:schemeClr val="accent1"/>
                            </a:solidFill>
                          </a:ln>
                        </pic:spPr>
                      </pic:pic>
                    </a:graphicData>
                  </a:graphic>
                </wp:inline>
              </w:drawing>
            </w:r>
          </w:p>
        </w:tc>
      </w:tr>
      <w:tr w:rsidR="008B298A" w:rsidRPr="002E6FF4" w14:paraId="06E8E67D" w14:textId="77777777" w:rsidTr="00C05B92">
        <w:trPr>
          <w:trHeight w:val="140"/>
          <w:jc w:val="center"/>
        </w:trPr>
        <w:tc>
          <w:tcPr>
            <w:tcW w:w="5839" w:type="dxa"/>
            <w:gridSpan w:val="3"/>
            <w:vAlign w:val="center"/>
          </w:tcPr>
          <w:p w14:paraId="100E1283" w14:textId="77777777" w:rsidR="008B298A" w:rsidRPr="002E6FF4" w:rsidRDefault="008B298A" w:rsidP="009A47AF">
            <w:pPr>
              <w:jc w:val="center"/>
              <w:rPr>
                <w:rFonts w:ascii="Sylfaen" w:hAnsi="Sylfaen"/>
                <w:sz w:val="20"/>
                <w:szCs w:val="20"/>
              </w:rPr>
            </w:pPr>
            <w:r w:rsidRPr="002E6FF4">
              <w:rPr>
                <w:rFonts w:ascii="Sylfaen" w:hAnsi="Sylfaen"/>
                <w:sz w:val="20"/>
                <w:szCs w:val="20"/>
              </w:rPr>
              <w:t>(b)</w:t>
            </w:r>
          </w:p>
        </w:tc>
      </w:tr>
      <w:tr w:rsidR="008B298A" w:rsidRPr="002E6FF4" w14:paraId="09058C1C" w14:textId="77777777" w:rsidTr="00C05B92">
        <w:trPr>
          <w:trHeight w:val="2411"/>
          <w:jc w:val="center"/>
        </w:trPr>
        <w:tc>
          <w:tcPr>
            <w:tcW w:w="2008" w:type="dxa"/>
            <w:vAlign w:val="center"/>
          </w:tcPr>
          <w:p w14:paraId="2FDEF40C" w14:textId="77777777" w:rsidR="008B298A" w:rsidRPr="002E6FF4" w:rsidRDefault="008B298A" w:rsidP="00875876">
            <w:pPr>
              <w:ind w:left="-19"/>
              <w:jc w:val="center"/>
              <w:rPr>
                <w:rFonts w:ascii="Sylfaen" w:hAnsi="Sylfaen"/>
              </w:rPr>
            </w:pPr>
            <w:r w:rsidRPr="002E6FF4">
              <w:rPr>
                <w:rFonts w:ascii="Sylfaen" w:hAnsi="Sylfaen"/>
                <w:noProof/>
              </w:rPr>
              <w:drawing>
                <wp:inline distT="0" distB="0" distL="0" distR="0" wp14:anchorId="4241AB2C" wp14:editId="6C507DA4">
                  <wp:extent cx="1133856" cy="1316736"/>
                  <wp:effectExtent l="19050" t="19050" r="9525"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a:extLst>
                              <a:ext uri="{28A0092B-C50C-407E-A947-70E740481C1C}">
                                <a14:useLocalDpi xmlns:a14="http://schemas.microsoft.com/office/drawing/2010/main" val="0"/>
                              </a:ext>
                            </a:extLst>
                          </a:blip>
                          <a:stretch>
                            <a:fillRect/>
                          </a:stretch>
                        </pic:blipFill>
                        <pic:spPr>
                          <a:xfrm>
                            <a:off x="0" y="0"/>
                            <a:ext cx="1139532" cy="1323327"/>
                          </a:xfrm>
                          <a:prstGeom prst="rect">
                            <a:avLst/>
                          </a:prstGeom>
                          <a:ln>
                            <a:solidFill>
                              <a:schemeClr val="accent1"/>
                            </a:solidFill>
                          </a:ln>
                        </pic:spPr>
                      </pic:pic>
                    </a:graphicData>
                  </a:graphic>
                </wp:inline>
              </w:drawing>
            </w:r>
          </w:p>
        </w:tc>
        <w:tc>
          <w:tcPr>
            <w:tcW w:w="1871" w:type="dxa"/>
            <w:vAlign w:val="center"/>
          </w:tcPr>
          <w:p w14:paraId="17453166" w14:textId="77777777" w:rsidR="008B298A" w:rsidRPr="002E6FF4" w:rsidRDefault="008B298A" w:rsidP="009A47AF">
            <w:pPr>
              <w:jc w:val="center"/>
              <w:rPr>
                <w:rFonts w:ascii="Sylfaen" w:hAnsi="Sylfaen"/>
              </w:rPr>
            </w:pPr>
            <w:r w:rsidRPr="002E6FF4">
              <w:rPr>
                <w:rFonts w:ascii="Sylfaen" w:hAnsi="Sylfaen"/>
                <w:noProof/>
              </w:rPr>
              <w:drawing>
                <wp:inline distT="0" distB="0" distL="0" distR="0" wp14:anchorId="66F0E16E" wp14:editId="420525AF">
                  <wp:extent cx="1033272" cy="1298448"/>
                  <wp:effectExtent l="19050" t="1905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5">
                            <a:extLst>
                              <a:ext uri="{28A0092B-C50C-407E-A947-70E740481C1C}">
                                <a14:useLocalDpi xmlns:a14="http://schemas.microsoft.com/office/drawing/2010/main" val="0"/>
                              </a:ext>
                            </a:extLst>
                          </a:blip>
                          <a:stretch>
                            <a:fillRect/>
                          </a:stretch>
                        </pic:blipFill>
                        <pic:spPr>
                          <a:xfrm>
                            <a:off x="0" y="0"/>
                            <a:ext cx="1027590" cy="1291308"/>
                          </a:xfrm>
                          <a:prstGeom prst="rect">
                            <a:avLst/>
                          </a:prstGeom>
                          <a:ln>
                            <a:solidFill>
                              <a:schemeClr val="accent1"/>
                            </a:solidFill>
                          </a:ln>
                        </pic:spPr>
                      </pic:pic>
                    </a:graphicData>
                  </a:graphic>
                </wp:inline>
              </w:drawing>
            </w:r>
          </w:p>
        </w:tc>
        <w:tc>
          <w:tcPr>
            <w:tcW w:w="1960" w:type="dxa"/>
            <w:vAlign w:val="center"/>
          </w:tcPr>
          <w:p w14:paraId="5484E301" w14:textId="77777777" w:rsidR="008B298A" w:rsidRPr="002E6FF4" w:rsidRDefault="008B298A" w:rsidP="009A47AF">
            <w:pPr>
              <w:ind w:left="-76"/>
              <w:jc w:val="center"/>
              <w:rPr>
                <w:rFonts w:ascii="Sylfaen" w:hAnsi="Sylfaen"/>
              </w:rPr>
            </w:pPr>
            <w:r w:rsidRPr="002E6FF4">
              <w:rPr>
                <w:rFonts w:ascii="Sylfaen" w:hAnsi="Sylfaen"/>
                <w:noProof/>
              </w:rPr>
              <w:drawing>
                <wp:inline distT="0" distB="0" distL="0" distR="0" wp14:anchorId="5A83738E" wp14:editId="7FF4E546">
                  <wp:extent cx="1082528" cy="1261872"/>
                  <wp:effectExtent l="19050" t="19050" r="381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6">
                            <a:extLst>
                              <a:ext uri="{28A0092B-C50C-407E-A947-70E740481C1C}">
                                <a14:useLocalDpi xmlns:a14="http://schemas.microsoft.com/office/drawing/2010/main" val="0"/>
                              </a:ext>
                            </a:extLst>
                          </a:blip>
                          <a:stretch>
                            <a:fillRect/>
                          </a:stretch>
                        </pic:blipFill>
                        <pic:spPr>
                          <a:xfrm>
                            <a:off x="0" y="0"/>
                            <a:ext cx="1090716" cy="1271416"/>
                          </a:xfrm>
                          <a:prstGeom prst="rect">
                            <a:avLst/>
                          </a:prstGeom>
                          <a:ln>
                            <a:solidFill>
                              <a:schemeClr val="accent1"/>
                            </a:solidFill>
                          </a:ln>
                        </pic:spPr>
                      </pic:pic>
                    </a:graphicData>
                  </a:graphic>
                </wp:inline>
              </w:drawing>
            </w:r>
          </w:p>
        </w:tc>
      </w:tr>
      <w:tr w:rsidR="008B298A" w:rsidRPr="002E6FF4" w14:paraId="16A9F033" w14:textId="77777777" w:rsidTr="00C05B92">
        <w:trPr>
          <w:trHeight w:val="121"/>
          <w:jc w:val="center"/>
        </w:trPr>
        <w:tc>
          <w:tcPr>
            <w:tcW w:w="5839" w:type="dxa"/>
            <w:gridSpan w:val="3"/>
            <w:vAlign w:val="center"/>
          </w:tcPr>
          <w:p w14:paraId="34DCD37B" w14:textId="77777777" w:rsidR="008B298A" w:rsidRPr="002E6FF4" w:rsidRDefault="008B298A" w:rsidP="009A47AF">
            <w:pPr>
              <w:jc w:val="center"/>
              <w:rPr>
                <w:rFonts w:ascii="Sylfaen" w:hAnsi="Sylfaen"/>
                <w:noProof/>
                <w:sz w:val="20"/>
                <w:szCs w:val="20"/>
              </w:rPr>
            </w:pPr>
            <w:r w:rsidRPr="002E6FF4">
              <w:rPr>
                <w:rFonts w:ascii="Sylfaen" w:hAnsi="Sylfaen"/>
                <w:noProof/>
                <w:sz w:val="20"/>
                <w:szCs w:val="20"/>
              </w:rPr>
              <w:t>(c)</w:t>
            </w:r>
          </w:p>
        </w:tc>
      </w:tr>
    </w:tbl>
    <w:p w14:paraId="10709831" w14:textId="77777777" w:rsidR="007C4F15" w:rsidRPr="002E6FF4" w:rsidRDefault="007C4F15" w:rsidP="00FD7DEA">
      <w:pPr>
        <w:pStyle w:val="Caption"/>
        <w:spacing w:after="0"/>
        <w:jc w:val="center"/>
        <w:outlineLvl w:val="0"/>
        <w:rPr>
          <w:rFonts w:ascii="Sylfaen" w:hAnsi="Sylfaen"/>
          <w:b w:val="0"/>
          <w:color w:val="auto"/>
          <w:sz w:val="20"/>
          <w:szCs w:val="21"/>
        </w:rPr>
      </w:pPr>
    </w:p>
    <w:p w14:paraId="4A8B441A" w14:textId="77777777" w:rsidR="00FD7DEA" w:rsidRPr="002E6FF4" w:rsidRDefault="00FD7DEA" w:rsidP="00B83C9A">
      <w:pPr>
        <w:pStyle w:val="papercontent"/>
        <w:rPr>
          <w:rFonts w:ascii="Sylfaen" w:hAnsi="Sylfaen"/>
        </w:rPr>
        <w:sectPr w:rsidR="00FD7DEA" w:rsidRPr="002E6FF4" w:rsidSect="004948CB">
          <w:headerReference w:type="even" r:id="rId27"/>
          <w:headerReference w:type="default" r:id="rId28"/>
          <w:headerReference w:type="first" r:id="rId29"/>
          <w:type w:val="continuous"/>
          <w:pgSz w:w="8640" w:h="12960" w:code="11"/>
          <w:pgMar w:top="1152" w:right="864" w:bottom="1152" w:left="864" w:header="792" w:footer="0" w:gutter="144"/>
          <w:pgNumType w:start="39"/>
          <w:cols w:space="708"/>
          <w:titlePg/>
          <w:docGrid w:linePitch="360"/>
        </w:sectPr>
      </w:pPr>
    </w:p>
    <w:p w14:paraId="5BC06B0A" w14:textId="77777777" w:rsidR="00871B50" w:rsidRPr="002E6FF4" w:rsidRDefault="00871B50" w:rsidP="00B83C9A">
      <w:pPr>
        <w:pStyle w:val="papercontent"/>
        <w:numPr>
          <w:ilvl w:val="0"/>
          <w:numId w:val="11"/>
        </w:numPr>
        <w:ind w:left="284" w:hanging="284"/>
        <w:rPr>
          <w:rFonts w:ascii="Sylfaen" w:hAnsi="Sylfaen"/>
          <w:b/>
        </w:rPr>
      </w:pPr>
      <w:r w:rsidRPr="002E6FF4">
        <w:rPr>
          <w:rFonts w:ascii="Sylfaen" w:hAnsi="Sylfaen"/>
          <w:b/>
        </w:rPr>
        <w:lastRenderedPageBreak/>
        <w:t>CONCLUSION</w:t>
      </w:r>
    </w:p>
    <w:p w14:paraId="7FD7576A" w14:textId="77777777" w:rsidR="00B83C9A" w:rsidRPr="002E6FF4" w:rsidRDefault="00871B50" w:rsidP="00B83C9A">
      <w:pPr>
        <w:pStyle w:val="papercontent"/>
        <w:rPr>
          <w:rFonts w:ascii="Sylfaen" w:hAnsi="Sylfaen"/>
        </w:rPr>
      </w:pPr>
      <w:r w:rsidRPr="002E6FF4">
        <w:rPr>
          <w:rFonts w:ascii="Sylfaen" w:hAnsi="Sylfaen"/>
        </w:rPr>
        <w:t xml:space="preserve">From our experiments and proposed model, we have concluded that the L*a*b* color model is the best choice for color feature extraction for </w:t>
      </w:r>
      <w:r w:rsidR="00F617B8" w:rsidRPr="002E6FF4">
        <w:rPr>
          <w:rFonts w:ascii="Sylfaen" w:hAnsi="Sylfaen"/>
        </w:rPr>
        <w:t>Mango</w:t>
      </w:r>
      <w:r w:rsidRPr="002E6FF4">
        <w:rPr>
          <w:rFonts w:ascii="Sylfaen" w:hAnsi="Sylfaen"/>
        </w:rPr>
        <w:t xml:space="preserve"> grading. Our experiments for dominant color method also conclude that window width 9 is the best choice for color feature extraction. Our proposed algorithm gives 96% accuracy.</w:t>
      </w:r>
      <w:r w:rsidR="007C4F15" w:rsidRPr="002E6FF4">
        <w:rPr>
          <w:rFonts w:ascii="Sylfaen" w:hAnsi="Sylfaen"/>
        </w:rPr>
        <w:t xml:space="preserve"> </w:t>
      </w:r>
      <w:r w:rsidRPr="002E6FF4">
        <w:rPr>
          <w:rFonts w:ascii="Sylfaen" w:hAnsi="Sylfaen"/>
        </w:rPr>
        <w:t xml:space="preserve">Experiments also proves that, considering only middle part of </w:t>
      </w:r>
      <w:r w:rsidR="00F617B8" w:rsidRPr="002E6FF4">
        <w:rPr>
          <w:rFonts w:ascii="Sylfaen" w:hAnsi="Sylfaen"/>
        </w:rPr>
        <w:t>Mango</w:t>
      </w:r>
      <w:r w:rsidRPr="002E6FF4">
        <w:rPr>
          <w:rFonts w:ascii="Sylfaen" w:hAnsi="Sylfaen"/>
        </w:rPr>
        <w:t xml:space="preserve"> image instead of considering full </w:t>
      </w:r>
      <w:r w:rsidR="00F617B8" w:rsidRPr="002E6FF4">
        <w:rPr>
          <w:rFonts w:ascii="Sylfaen" w:hAnsi="Sylfaen"/>
        </w:rPr>
        <w:t>Mango</w:t>
      </w:r>
      <w:r w:rsidRPr="002E6FF4">
        <w:rPr>
          <w:rFonts w:ascii="Sylfaen" w:hAnsi="Sylfaen"/>
        </w:rPr>
        <w:t xml:space="preserve"> image gives 96% accuracy and reduced execution time by 30% one </w:t>
      </w:r>
      <w:r w:rsidR="00F617B8" w:rsidRPr="002E6FF4">
        <w:rPr>
          <w:rFonts w:ascii="Sylfaen" w:hAnsi="Sylfaen"/>
        </w:rPr>
        <w:t>Mango</w:t>
      </w:r>
      <w:r w:rsidRPr="002E6FF4">
        <w:rPr>
          <w:rFonts w:ascii="Sylfaen" w:hAnsi="Sylfaen"/>
        </w:rPr>
        <w:t xml:space="preserve"> image. In future, region properties of our proposed method can be used to grade </w:t>
      </w:r>
      <w:r w:rsidR="00F617B8" w:rsidRPr="002E6FF4">
        <w:rPr>
          <w:rFonts w:ascii="Sylfaen" w:hAnsi="Sylfaen"/>
        </w:rPr>
        <w:t>Mango</w:t>
      </w:r>
      <w:r w:rsidRPr="002E6FF4">
        <w:rPr>
          <w:rFonts w:ascii="Sylfaen" w:hAnsi="Sylfaen"/>
        </w:rPr>
        <w:t xml:space="preserve"> using size feature without adding extra execution time as we can get equation, which do map major and minor axis length with real length of </w:t>
      </w:r>
      <w:r w:rsidR="00F617B8" w:rsidRPr="002E6FF4">
        <w:rPr>
          <w:rFonts w:ascii="Sylfaen" w:hAnsi="Sylfaen"/>
        </w:rPr>
        <w:t>Mango</w:t>
      </w:r>
      <w:r w:rsidRPr="002E6FF4">
        <w:rPr>
          <w:rFonts w:ascii="Sylfaen" w:hAnsi="Sylfaen"/>
        </w:rPr>
        <w:t>.</w:t>
      </w:r>
    </w:p>
    <w:p w14:paraId="03417639" w14:textId="77777777" w:rsidR="00B83C9A" w:rsidRPr="002E6FF4" w:rsidRDefault="00321BCB" w:rsidP="00B83C9A">
      <w:pPr>
        <w:pStyle w:val="papercontent"/>
        <w:numPr>
          <w:ilvl w:val="0"/>
          <w:numId w:val="11"/>
        </w:numPr>
        <w:ind w:left="284" w:hanging="284"/>
        <w:rPr>
          <w:rFonts w:ascii="Sylfaen" w:hAnsi="Sylfaen"/>
        </w:rPr>
      </w:pPr>
      <w:r w:rsidRPr="002E6FF4">
        <w:rPr>
          <w:rFonts w:ascii="Sylfaen" w:hAnsi="Sylfaen"/>
          <w:b/>
        </w:rPr>
        <w:t xml:space="preserve">  </w:t>
      </w:r>
      <w:r w:rsidR="00997EF4" w:rsidRPr="002E6FF4">
        <w:rPr>
          <w:rFonts w:ascii="Sylfaen" w:hAnsi="Sylfaen"/>
          <w:b/>
        </w:rPr>
        <w:t>REFERENCES</w:t>
      </w:r>
    </w:p>
    <w:p w14:paraId="01610DCD" w14:textId="77777777" w:rsidR="00EF193E" w:rsidRPr="002E6FF4" w:rsidRDefault="00EF193E"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 xml:space="preserve">Cheng </w:t>
      </w:r>
      <w:proofErr w:type="spellStart"/>
      <w:r w:rsidRPr="002E6FF4">
        <w:rPr>
          <w:rFonts w:ascii="Sylfaen" w:eastAsiaTheme="minorEastAsia" w:hAnsi="Sylfaen"/>
          <w:sz w:val="18"/>
          <w:szCs w:val="18"/>
        </w:rPr>
        <w:t>and</w:t>
      </w:r>
      <w:r w:rsidR="008B3019" w:rsidRPr="002E6FF4">
        <w:rPr>
          <w:rFonts w:ascii="Sylfaen" w:eastAsiaTheme="minorEastAsia" w:hAnsi="Sylfaen"/>
          <w:sz w:val="18"/>
          <w:szCs w:val="18"/>
        </w:rPr>
        <w:t>Heng</w:t>
      </w:r>
      <w:proofErr w:type="spellEnd"/>
      <w:r w:rsidR="008B3019" w:rsidRPr="002E6FF4">
        <w:rPr>
          <w:rFonts w:ascii="Sylfaen" w:eastAsiaTheme="minorEastAsia" w:hAnsi="Sylfaen"/>
          <w:sz w:val="18"/>
          <w:szCs w:val="18"/>
        </w:rPr>
        <w:t>-Da</w:t>
      </w:r>
      <w:r w:rsidRPr="002E6FF4">
        <w:rPr>
          <w:rFonts w:ascii="Sylfaen" w:eastAsiaTheme="minorEastAsia" w:hAnsi="Sylfaen"/>
          <w:sz w:val="18"/>
          <w:szCs w:val="18"/>
        </w:rPr>
        <w:t>, “</w:t>
      </w:r>
      <w:r w:rsidR="00FA6702" w:rsidRPr="002E6FF4">
        <w:rPr>
          <w:rFonts w:ascii="Sylfaen" w:eastAsiaTheme="minorEastAsia" w:hAnsi="Sylfaen"/>
          <w:sz w:val="18"/>
          <w:szCs w:val="18"/>
        </w:rPr>
        <w:t>Color image segmen</w:t>
      </w:r>
      <w:r w:rsidRPr="002E6FF4">
        <w:rPr>
          <w:rFonts w:ascii="Sylfaen" w:eastAsiaTheme="minorEastAsia" w:hAnsi="Sylfaen"/>
          <w:sz w:val="18"/>
          <w:szCs w:val="18"/>
        </w:rPr>
        <w:t xml:space="preserve">tation: advances and </w:t>
      </w:r>
      <w:proofErr w:type="spellStart"/>
      <w:r w:rsidRPr="002E6FF4">
        <w:rPr>
          <w:rFonts w:ascii="Sylfaen" w:eastAsiaTheme="minorEastAsia" w:hAnsi="Sylfaen"/>
          <w:sz w:val="18"/>
          <w:szCs w:val="18"/>
        </w:rPr>
        <w:t>prospects,”</w:t>
      </w:r>
      <w:r w:rsidR="008B3019" w:rsidRPr="002E6FF4">
        <w:rPr>
          <w:rFonts w:ascii="Sylfaen" w:eastAsiaTheme="minorEastAsia" w:hAnsi="Sylfaen"/>
          <w:sz w:val="18"/>
          <w:szCs w:val="18"/>
        </w:rPr>
        <w:t>Pattern</w:t>
      </w:r>
      <w:proofErr w:type="spellEnd"/>
      <w:r w:rsidR="008B3019" w:rsidRPr="002E6FF4">
        <w:rPr>
          <w:rFonts w:ascii="Sylfaen" w:eastAsiaTheme="minorEastAsia" w:hAnsi="Sylfaen"/>
          <w:sz w:val="18"/>
          <w:szCs w:val="18"/>
        </w:rPr>
        <w:t xml:space="preserve"> recognition</w:t>
      </w:r>
      <w:r w:rsidRPr="002E6FF4">
        <w:rPr>
          <w:rFonts w:ascii="Sylfaen" w:eastAsiaTheme="minorEastAsia" w:hAnsi="Sylfaen"/>
          <w:sz w:val="18"/>
          <w:szCs w:val="18"/>
        </w:rPr>
        <w:t xml:space="preserve">, </w:t>
      </w:r>
      <w:r w:rsidR="008B3019" w:rsidRPr="002E6FF4">
        <w:rPr>
          <w:rFonts w:ascii="Sylfaen" w:eastAsiaTheme="minorEastAsia" w:hAnsi="Sylfaen"/>
          <w:sz w:val="18"/>
          <w:szCs w:val="18"/>
        </w:rPr>
        <w:t>34.12</w:t>
      </w:r>
      <w:r w:rsidRPr="002E6FF4">
        <w:rPr>
          <w:rFonts w:ascii="Sylfaen" w:eastAsiaTheme="minorEastAsia" w:hAnsi="Sylfaen"/>
          <w:sz w:val="18"/>
          <w:szCs w:val="18"/>
        </w:rPr>
        <w:t>: 2259-2281,2001.</w:t>
      </w:r>
    </w:p>
    <w:p w14:paraId="035B2195" w14:textId="77777777" w:rsidR="00844DF9"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Harjoko</w:t>
      </w:r>
      <w:r w:rsidR="00EF193E" w:rsidRPr="002E6FF4">
        <w:rPr>
          <w:rFonts w:ascii="Sylfaen" w:eastAsiaTheme="minorEastAsia" w:hAnsi="Sylfaen"/>
          <w:sz w:val="18"/>
          <w:szCs w:val="18"/>
        </w:rPr>
        <w:t>et</w:t>
      </w:r>
      <w:proofErr w:type="spellEnd"/>
      <w:r w:rsidR="00EF193E" w:rsidRPr="002E6FF4">
        <w:rPr>
          <w:rFonts w:ascii="Sylfaen" w:eastAsiaTheme="minorEastAsia" w:hAnsi="Sylfaen"/>
          <w:sz w:val="18"/>
          <w:szCs w:val="18"/>
        </w:rPr>
        <w:t xml:space="preserve"> </w:t>
      </w:r>
      <w:proofErr w:type="spellStart"/>
      <w:r w:rsidR="00EF193E" w:rsidRPr="002E6FF4">
        <w:rPr>
          <w:rFonts w:ascii="Sylfaen" w:eastAsiaTheme="minorEastAsia" w:hAnsi="Sylfaen"/>
          <w:sz w:val="18"/>
          <w:szCs w:val="18"/>
        </w:rPr>
        <w:t>al.,“</w:t>
      </w:r>
      <w:r w:rsidRPr="002E6FF4">
        <w:rPr>
          <w:rFonts w:ascii="Sylfaen" w:eastAsiaTheme="minorEastAsia" w:hAnsi="Sylfaen"/>
          <w:sz w:val="18"/>
          <w:szCs w:val="18"/>
        </w:rPr>
        <w:t>A</w:t>
      </w:r>
      <w:proofErr w:type="spellEnd"/>
      <w:r w:rsidRPr="002E6FF4">
        <w:rPr>
          <w:rFonts w:ascii="Sylfaen" w:eastAsiaTheme="minorEastAsia" w:hAnsi="Sylfaen"/>
          <w:sz w:val="18"/>
          <w:szCs w:val="18"/>
        </w:rPr>
        <w:t xml:space="preserve"> Fruit Classification Method Based on Shapes and Color </w:t>
      </w:r>
      <w:proofErr w:type="spellStart"/>
      <w:r w:rsidR="00EF193E" w:rsidRPr="002E6FF4">
        <w:rPr>
          <w:rFonts w:ascii="Sylfaen" w:eastAsiaTheme="minorEastAsia" w:hAnsi="Sylfaen"/>
          <w:sz w:val="18"/>
          <w:szCs w:val="18"/>
        </w:rPr>
        <w:t>Features,”</w:t>
      </w:r>
      <w:r w:rsidRPr="002E6FF4">
        <w:rPr>
          <w:rFonts w:ascii="Sylfaen" w:eastAsiaTheme="minorEastAsia" w:hAnsi="Sylfaen"/>
          <w:sz w:val="18"/>
          <w:szCs w:val="18"/>
        </w:rPr>
        <w:t>Proceedings</w:t>
      </w:r>
      <w:proofErr w:type="spellEnd"/>
      <w:r w:rsidRPr="002E6FF4">
        <w:rPr>
          <w:rFonts w:ascii="Sylfaen" w:eastAsiaTheme="minorEastAsia" w:hAnsi="Sylfaen"/>
          <w:sz w:val="18"/>
          <w:szCs w:val="18"/>
        </w:rPr>
        <w:t xml:space="preserve"> of Asian Physics Symposium</w:t>
      </w:r>
      <w:r w:rsidR="00EF193E" w:rsidRPr="002E6FF4">
        <w:rPr>
          <w:rFonts w:ascii="Sylfaen" w:eastAsiaTheme="minorEastAsia" w:hAnsi="Sylfaen"/>
          <w:sz w:val="18"/>
          <w:szCs w:val="18"/>
        </w:rPr>
        <w:t>,</w:t>
      </w:r>
      <w:r w:rsidRPr="002E6FF4">
        <w:rPr>
          <w:rFonts w:ascii="Sylfaen" w:eastAsiaTheme="minorEastAsia" w:hAnsi="Sylfaen"/>
          <w:sz w:val="18"/>
          <w:szCs w:val="18"/>
        </w:rPr>
        <w:t xml:space="preserve"> Vol. 8. No. 1</w:t>
      </w:r>
      <w:r w:rsidR="00EF193E" w:rsidRPr="002E6FF4">
        <w:rPr>
          <w:rFonts w:ascii="Sylfaen" w:eastAsiaTheme="minorEastAsia" w:hAnsi="Sylfaen"/>
          <w:sz w:val="18"/>
          <w:szCs w:val="18"/>
        </w:rPr>
        <w:t>, 2012</w:t>
      </w:r>
      <w:r w:rsidR="00CB6181" w:rsidRPr="002E6FF4">
        <w:rPr>
          <w:rFonts w:ascii="Sylfaen" w:eastAsiaTheme="minorEastAsia" w:hAnsi="Sylfaen"/>
          <w:sz w:val="18"/>
          <w:szCs w:val="18"/>
        </w:rPr>
        <w:t>.</w:t>
      </w:r>
    </w:p>
    <w:p w14:paraId="5A240CC4" w14:textId="77777777" w:rsidR="00CB6181" w:rsidRPr="002E6FF4" w:rsidRDefault="0056288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 xml:space="preserve">Hong Z. and </w:t>
      </w:r>
      <w:r w:rsidR="00997EF4" w:rsidRPr="002E6FF4">
        <w:rPr>
          <w:rFonts w:ascii="Sylfaen" w:eastAsiaTheme="minorEastAsia" w:hAnsi="Sylfaen"/>
          <w:sz w:val="18"/>
          <w:szCs w:val="18"/>
        </w:rPr>
        <w:t>Lu</w:t>
      </w:r>
      <w:r w:rsidRPr="002E6FF4">
        <w:rPr>
          <w:rFonts w:ascii="Sylfaen" w:eastAsiaTheme="minorEastAsia" w:hAnsi="Sylfaen"/>
          <w:sz w:val="18"/>
          <w:szCs w:val="18"/>
        </w:rPr>
        <w:t xml:space="preserve"> H.,</w:t>
      </w:r>
      <w:r w:rsidR="00CB6181" w:rsidRPr="002E6FF4">
        <w:rPr>
          <w:rFonts w:ascii="Sylfaen" w:eastAsiaTheme="minorEastAsia" w:hAnsi="Sylfaen"/>
          <w:sz w:val="18"/>
          <w:szCs w:val="18"/>
        </w:rPr>
        <w:t>“</w:t>
      </w:r>
      <w:r w:rsidR="00997EF4" w:rsidRPr="002E6FF4">
        <w:rPr>
          <w:rFonts w:ascii="Sylfaen" w:eastAsiaTheme="minorEastAsia" w:hAnsi="Sylfaen"/>
          <w:sz w:val="18"/>
          <w:szCs w:val="18"/>
        </w:rPr>
        <w:t xml:space="preserve">A least-squares support vector machine (LS-SVM) based on fractal analysis and </w:t>
      </w:r>
      <w:proofErr w:type="spellStart"/>
      <w:r w:rsidR="00997EF4" w:rsidRPr="002E6FF4">
        <w:rPr>
          <w:rFonts w:ascii="Sylfaen" w:eastAsiaTheme="minorEastAsia" w:hAnsi="Sylfaen"/>
          <w:sz w:val="18"/>
          <w:szCs w:val="18"/>
        </w:rPr>
        <w:t>CIELab</w:t>
      </w:r>
      <w:proofErr w:type="spellEnd"/>
      <w:r w:rsidR="00997EF4" w:rsidRPr="002E6FF4">
        <w:rPr>
          <w:rFonts w:ascii="Sylfaen" w:eastAsiaTheme="minorEastAsia" w:hAnsi="Sylfaen"/>
          <w:sz w:val="18"/>
          <w:szCs w:val="18"/>
        </w:rPr>
        <w:t xml:space="preserve"> parameters for the detection of browning degree on </w:t>
      </w:r>
      <w:r w:rsidR="00F617B8" w:rsidRPr="002E6FF4">
        <w:rPr>
          <w:rFonts w:ascii="Sylfaen" w:eastAsiaTheme="minorEastAsia" w:hAnsi="Sylfaen"/>
          <w:sz w:val="18"/>
          <w:szCs w:val="18"/>
        </w:rPr>
        <w:t>Mango</w:t>
      </w:r>
      <w:r w:rsidR="00997EF4" w:rsidRPr="002E6FF4">
        <w:rPr>
          <w:rFonts w:ascii="Sylfaen" w:eastAsiaTheme="minorEastAsia" w:hAnsi="Sylfaen"/>
          <w:sz w:val="18"/>
          <w:szCs w:val="18"/>
        </w:rPr>
        <w:t xml:space="preserve"> (</w:t>
      </w:r>
      <w:proofErr w:type="spellStart"/>
      <w:r w:rsidR="00997EF4" w:rsidRPr="002E6FF4">
        <w:rPr>
          <w:rFonts w:ascii="Sylfaen" w:eastAsiaTheme="minorEastAsia" w:hAnsi="Sylfaen"/>
          <w:sz w:val="18"/>
          <w:szCs w:val="18"/>
        </w:rPr>
        <w:t>Mangiferaindica</w:t>
      </w:r>
      <w:proofErr w:type="spellEnd"/>
      <w:r w:rsidR="00997EF4" w:rsidRPr="002E6FF4">
        <w:rPr>
          <w:rFonts w:ascii="Sylfaen" w:eastAsiaTheme="minorEastAsia" w:hAnsi="Sylfaen"/>
          <w:sz w:val="18"/>
          <w:szCs w:val="18"/>
        </w:rPr>
        <w:t xml:space="preserve"> L.)," Computers and Electronics in Agricultu</w:t>
      </w:r>
      <w:r w:rsidRPr="002E6FF4">
        <w:rPr>
          <w:rFonts w:ascii="Sylfaen" w:eastAsiaTheme="minorEastAsia" w:hAnsi="Sylfaen"/>
          <w:sz w:val="18"/>
          <w:szCs w:val="18"/>
        </w:rPr>
        <w:t>re, vol. 83, pp. 47-51, January</w:t>
      </w:r>
      <w:r w:rsidR="00CB6181" w:rsidRPr="002E6FF4">
        <w:rPr>
          <w:rFonts w:ascii="Sylfaen" w:eastAsiaTheme="minorEastAsia" w:hAnsi="Sylfaen"/>
          <w:sz w:val="18"/>
          <w:szCs w:val="18"/>
        </w:rPr>
        <w:t>, 2012</w:t>
      </w:r>
      <w:r w:rsidRPr="002E6FF4">
        <w:rPr>
          <w:rFonts w:ascii="Sylfaen" w:eastAsiaTheme="minorEastAsia" w:hAnsi="Sylfaen"/>
          <w:sz w:val="18"/>
          <w:szCs w:val="18"/>
        </w:rPr>
        <w:t>.</w:t>
      </w:r>
    </w:p>
    <w:p w14:paraId="340A9865" w14:textId="77777777" w:rsidR="00B6514C"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Jha</w:t>
      </w:r>
      <w:r w:rsidR="00CB6181" w:rsidRPr="002E6FF4">
        <w:rPr>
          <w:rFonts w:ascii="Sylfaen" w:eastAsiaTheme="minorEastAsia" w:hAnsi="Sylfaen"/>
          <w:sz w:val="18"/>
          <w:szCs w:val="18"/>
        </w:rPr>
        <w:t>et</w:t>
      </w:r>
      <w:proofErr w:type="spellEnd"/>
      <w:r w:rsidR="00CB6181" w:rsidRPr="002E6FF4">
        <w:rPr>
          <w:rFonts w:ascii="Sylfaen" w:eastAsiaTheme="minorEastAsia" w:hAnsi="Sylfaen"/>
          <w:sz w:val="18"/>
          <w:szCs w:val="18"/>
        </w:rPr>
        <w:t xml:space="preserve"> al.</w:t>
      </w:r>
      <w:r w:rsidRPr="002E6FF4">
        <w:rPr>
          <w:rFonts w:ascii="Sylfaen" w:eastAsiaTheme="minorEastAsia" w:hAnsi="Sylfaen"/>
          <w:sz w:val="18"/>
          <w:szCs w:val="18"/>
        </w:rPr>
        <w:t>,</w:t>
      </w:r>
      <w:r w:rsidR="00CB6181" w:rsidRPr="002E6FF4">
        <w:rPr>
          <w:rFonts w:ascii="Sylfaen" w:eastAsiaTheme="minorEastAsia" w:hAnsi="Sylfaen"/>
          <w:sz w:val="18"/>
          <w:szCs w:val="18"/>
        </w:rPr>
        <w:t xml:space="preserve"> “</w:t>
      </w:r>
      <w:r w:rsidRPr="002E6FF4">
        <w:rPr>
          <w:rFonts w:ascii="Sylfaen" w:eastAsiaTheme="minorEastAsia" w:hAnsi="Sylfaen"/>
          <w:sz w:val="18"/>
          <w:szCs w:val="18"/>
        </w:rPr>
        <w:t>Modeling of color values for nondestructive evaluation of</w:t>
      </w:r>
      <w:r w:rsidR="00CB6181" w:rsidRPr="002E6FF4">
        <w:rPr>
          <w:rFonts w:ascii="Sylfaen" w:eastAsiaTheme="minorEastAsia" w:hAnsi="Sylfaen"/>
          <w:sz w:val="18"/>
          <w:szCs w:val="18"/>
        </w:rPr>
        <w:t xml:space="preserve"> maturity of </w:t>
      </w:r>
      <w:r w:rsidR="00F617B8" w:rsidRPr="002E6FF4">
        <w:rPr>
          <w:rFonts w:ascii="Sylfaen" w:eastAsiaTheme="minorEastAsia" w:hAnsi="Sylfaen"/>
          <w:sz w:val="18"/>
          <w:szCs w:val="18"/>
        </w:rPr>
        <w:t>Mango</w:t>
      </w:r>
      <w:r w:rsidR="00CB6181" w:rsidRPr="002E6FF4">
        <w:rPr>
          <w:rFonts w:ascii="Sylfaen" w:eastAsiaTheme="minorEastAsia" w:hAnsi="Sylfaen"/>
          <w:sz w:val="18"/>
          <w:szCs w:val="18"/>
        </w:rPr>
        <w:t xml:space="preserve">,” </w:t>
      </w:r>
      <w:r w:rsidRPr="002E6FF4">
        <w:rPr>
          <w:rFonts w:ascii="Sylfaen" w:eastAsiaTheme="minorEastAsia" w:hAnsi="Sylfaen"/>
          <w:sz w:val="18"/>
          <w:szCs w:val="18"/>
        </w:rPr>
        <w:t>Journal of Food Engineering</w:t>
      </w:r>
      <w:r w:rsidR="00CB6181" w:rsidRPr="002E6FF4">
        <w:rPr>
          <w:rFonts w:ascii="Sylfaen" w:eastAsiaTheme="minorEastAsia" w:hAnsi="Sylfaen"/>
          <w:sz w:val="18"/>
          <w:szCs w:val="18"/>
        </w:rPr>
        <w:t>,</w:t>
      </w:r>
      <w:r w:rsidRPr="002E6FF4">
        <w:rPr>
          <w:rFonts w:ascii="Sylfaen" w:eastAsiaTheme="minorEastAsia" w:hAnsi="Sylfaen"/>
          <w:sz w:val="18"/>
          <w:szCs w:val="18"/>
        </w:rPr>
        <w:t xml:space="preserve"> Vol78.</w:t>
      </w:r>
      <w:r w:rsidR="00CB6181" w:rsidRPr="002E6FF4">
        <w:rPr>
          <w:rFonts w:ascii="Sylfaen" w:eastAsiaTheme="minorEastAsia" w:hAnsi="Sylfaen"/>
          <w:sz w:val="18"/>
          <w:szCs w:val="18"/>
        </w:rPr>
        <w:t xml:space="preserve"> No.1 .pp no.22-26, 2007.</w:t>
      </w:r>
    </w:p>
    <w:p w14:paraId="15853AE7" w14:textId="77777777" w:rsidR="00B6514C" w:rsidRPr="002E6FF4" w:rsidRDefault="00B6514C"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Jun Z.</w:t>
      </w:r>
      <w:r w:rsidR="00997EF4" w:rsidRPr="002E6FF4">
        <w:rPr>
          <w:rFonts w:ascii="Sylfaen" w:eastAsiaTheme="minorEastAsia" w:hAnsi="Sylfaen"/>
          <w:sz w:val="18"/>
          <w:szCs w:val="18"/>
        </w:rPr>
        <w:t> </w:t>
      </w:r>
      <w:proofErr w:type="spellStart"/>
      <w:r w:rsidRPr="002E6FF4">
        <w:rPr>
          <w:rFonts w:ascii="Sylfaen" w:eastAsiaTheme="minorEastAsia" w:hAnsi="Sylfaen"/>
          <w:sz w:val="18"/>
          <w:szCs w:val="18"/>
        </w:rPr>
        <w:t>andJinglu</w:t>
      </w:r>
      <w:proofErr w:type="spellEnd"/>
      <w:r w:rsidRPr="002E6FF4">
        <w:rPr>
          <w:rFonts w:ascii="Sylfaen" w:eastAsiaTheme="minorEastAsia" w:hAnsi="Sylfaen"/>
          <w:sz w:val="18"/>
          <w:szCs w:val="18"/>
        </w:rPr>
        <w:t xml:space="preserve"> </w:t>
      </w:r>
      <w:proofErr w:type="spellStart"/>
      <w:r w:rsidRPr="002E6FF4">
        <w:rPr>
          <w:rFonts w:ascii="Sylfaen" w:eastAsiaTheme="minorEastAsia" w:hAnsi="Sylfaen"/>
          <w:sz w:val="18"/>
          <w:szCs w:val="18"/>
        </w:rPr>
        <w:t>H.</w:t>
      </w:r>
      <w:r w:rsidR="005757B2" w:rsidRPr="002E6FF4">
        <w:rPr>
          <w:rFonts w:ascii="Sylfaen" w:eastAsiaTheme="minorEastAsia" w:hAnsi="Sylfaen"/>
          <w:sz w:val="18"/>
          <w:szCs w:val="18"/>
        </w:rPr>
        <w:t>,“</w:t>
      </w:r>
      <w:r w:rsidR="00997EF4" w:rsidRPr="002E6FF4">
        <w:rPr>
          <w:rFonts w:ascii="Sylfaen" w:eastAsiaTheme="minorEastAsia" w:hAnsi="Sylfaen"/>
          <w:sz w:val="18"/>
          <w:szCs w:val="18"/>
        </w:rPr>
        <w:t>Image</w:t>
      </w:r>
      <w:proofErr w:type="spellEnd"/>
      <w:r w:rsidR="00997EF4" w:rsidRPr="002E6FF4">
        <w:rPr>
          <w:rFonts w:ascii="Sylfaen" w:eastAsiaTheme="minorEastAsia" w:hAnsi="Sylfaen"/>
          <w:sz w:val="18"/>
          <w:szCs w:val="18"/>
        </w:rPr>
        <w:t xml:space="preserve"> Segmentation Based on 2D Otsu Method with Histogram </w:t>
      </w:r>
      <w:proofErr w:type="spellStart"/>
      <w:r w:rsidR="00997EF4" w:rsidRPr="002E6FF4">
        <w:rPr>
          <w:rFonts w:ascii="Sylfaen" w:eastAsiaTheme="minorEastAsia" w:hAnsi="Sylfaen"/>
          <w:sz w:val="18"/>
          <w:szCs w:val="18"/>
        </w:rPr>
        <w:t>Analysis,”</w:t>
      </w:r>
      <w:hyperlink r:id="rId30" w:history="1">
        <w:r w:rsidR="00997EF4" w:rsidRPr="002E6FF4">
          <w:rPr>
            <w:rFonts w:ascii="Sylfaen" w:eastAsiaTheme="minorEastAsia" w:hAnsi="Sylfaen"/>
            <w:sz w:val="18"/>
            <w:szCs w:val="18"/>
          </w:rPr>
          <w:t>Computer</w:t>
        </w:r>
        <w:proofErr w:type="spellEnd"/>
        <w:r w:rsidR="00997EF4" w:rsidRPr="002E6FF4">
          <w:rPr>
            <w:rFonts w:ascii="Sylfaen" w:eastAsiaTheme="minorEastAsia" w:hAnsi="Sylfaen"/>
            <w:sz w:val="18"/>
            <w:szCs w:val="18"/>
          </w:rPr>
          <w:t xml:space="preserve"> Science and Software Engineering</w:t>
        </w:r>
        <w:r w:rsidR="005757B2" w:rsidRPr="002E6FF4">
          <w:rPr>
            <w:rFonts w:ascii="Sylfaen" w:eastAsiaTheme="minorEastAsia" w:hAnsi="Sylfaen"/>
            <w:sz w:val="18"/>
            <w:szCs w:val="18"/>
          </w:rPr>
          <w:t xml:space="preserve">, </w:t>
        </w:r>
        <w:r w:rsidR="00997EF4" w:rsidRPr="002E6FF4">
          <w:rPr>
            <w:rFonts w:ascii="Sylfaen" w:eastAsiaTheme="minorEastAsia" w:hAnsi="Sylfaen"/>
            <w:sz w:val="18"/>
            <w:szCs w:val="18"/>
          </w:rPr>
          <w:t>International Conference on </w:t>
        </w:r>
      </w:hyperlink>
      <w:r w:rsidR="00997EF4" w:rsidRPr="002E6FF4">
        <w:rPr>
          <w:rFonts w:ascii="Sylfaen" w:eastAsiaTheme="minorEastAsia" w:hAnsi="Sylfaen"/>
          <w:sz w:val="18"/>
          <w:szCs w:val="18"/>
        </w:rPr>
        <w:t> (Volume</w:t>
      </w:r>
      <w:proofErr w:type="gramStart"/>
      <w:r w:rsidR="00997EF4" w:rsidRPr="002E6FF4">
        <w:rPr>
          <w:rFonts w:ascii="Sylfaen" w:eastAsiaTheme="minorEastAsia" w:hAnsi="Sylfaen"/>
          <w:sz w:val="18"/>
          <w:szCs w:val="18"/>
        </w:rPr>
        <w:t>:6</w:t>
      </w:r>
      <w:proofErr w:type="gramEnd"/>
      <w:r w:rsidR="00997EF4" w:rsidRPr="002E6FF4">
        <w:rPr>
          <w:rFonts w:ascii="Sylfaen" w:eastAsiaTheme="minorEastAsia" w:hAnsi="Sylfaen"/>
          <w:sz w:val="18"/>
          <w:szCs w:val="18"/>
        </w:rPr>
        <w:t xml:space="preserve"> ), Page(s):105 – 108,Print ISBN:978-0-7695-3336-0</w:t>
      </w:r>
      <w:r w:rsidRPr="002E6FF4">
        <w:rPr>
          <w:rFonts w:ascii="Sylfaen" w:eastAsiaTheme="minorEastAsia" w:hAnsi="Sylfaen"/>
          <w:sz w:val="18"/>
          <w:szCs w:val="18"/>
        </w:rPr>
        <w:t>, 2008</w:t>
      </w:r>
      <w:r w:rsidR="005757B2" w:rsidRPr="002E6FF4">
        <w:rPr>
          <w:rFonts w:ascii="Sylfaen" w:eastAsiaTheme="minorEastAsia" w:hAnsi="Sylfaen"/>
          <w:sz w:val="18"/>
          <w:szCs w:val="18"/>
        </w:rPr>
        <w:t>.</w:t>
      </w:r>
    </w:p>
    <w:p w14:paraId="33316C16"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KhojeS</w:t>
      </w:r>
      <w:proofErr w:type="spellEnd"/>
      <w:r w:rsidR="005757B2" w:rsidRPr="002E6FF4">
        <w:rPr>
          <w:rFonts w:ascii="Sylfaen" w:eastAsiaTheme="minorEastAsia" w:hAnsi="Sylfaen"/>
          <w:sz w:val="18"/>
          <w:szCs w:val="18"/>
        </w:rPr>
        <w:t xml:space="preserve">. </w:t>
      </w:r>
      <w:proofErr w:type="gramStart"/>
      <w:r w:rsidR="005757B2" w:rsidRPr="002E6FF4">
        <w:rPr>
          <w:rFonts w:ascii="Sylfaen" w:eastAsiaTheme="minorEastAsia" w:hAnsi="Sylfaen"/>
          <w:sz w:val="18"/>
          <w:szCs w:val="18"/>
        </w:rPr>
        <w:t>and</w:t>
      </w:r>
      <w:proofErr w:type="gramEnd"/>
      <w:r w:rsidR="005757B2" w:rsidRPr="002E6FF4">
        <w:rPr>
          <w:rFonts w:ascii="Sylfaen" w:eastAsiaTheme="minorEastAsia" w:hAnsi="Sylfaen"/>
          <w:sz w:val="18"/>
          <w:szCs w:val="18"/>
        </w:rPr>
        <w:t xml:space="preserve"> </w:t>
      </w:r>
      <w:proofErr w:type="spellStart"/>
      <w:r w:rsidRPr="002E6FF4">
        <w:rPr>
          <w:rFonts w:ascii="Sylfaen" w:eastAsiaTheme="minorEastAsia" w:hAnsi="Sylfaen"/>
          <w:sz w:val="18"/>
          <w:szCs w:val="18"/>
        </w:rPr>
        <w:t>Bodhe</w:t>
      </w:r>
      <w:proofErr w:type="spellEnd"/>
      <w:r w:rsidR="005757B2" w:rsidRPr="002E6FF4">
        <w:rPr>
          <w:rFonts w:ascii="Sylfaen" w:eastAsiaTheme="minorEastAsia" w:hAnsi="Sylfaen"/>
          <w:sz w:val="18"/>
          <w:szCs w:val="18"/>
        </w:rPr>
        <w:t xml:space="preserve"> </w:t>
      </w:r>
      <w:proofErr w:type="spellStart"/>
      <w:r w:rsidR="005757B2" w:rsidRPr="002E6FF4">
        <w:rPr>
          <w:rFonts w:ascii="Sylfaen" w:eastAsiaTheme="minorEastAsia" w:hAnsi="Sylfaen"/>
          <w:sz w:val="18"/>
          <w:szCs w:val="18"/>
        </w:rPr>
        <w:t>S</w:t>
      </w:r>
      <w:r w:rsidRPr="002E6FF4">
        <w:rPr>
          <w:rFonts w:ascii="Sylfaen" w:eastAsiaTheme="minorEastAsia" w:hAnsi="Sylfaen"/>
          <w:sz w:val="18"/>
          <w:szCs w:val="18"/>
        </w:rPr>
        <w:t>.</w:t>
      </w:r>
      <w:r w:rsidR="005757B2" w:rsidRPr="002E6FF4">
        <w:rPr>
          <w:rFonts w:ascii="Sylfaen" w:eastAsiaTheme="minorEastAsia" w:hAnsi="Sylfaen"/>
          <w:sz w:val="18"/>
          <w:szCs w:val="18"/>
        </w:rPr>
        <w:t>,“</w:t>
      </w:r>
      <w:r w:rsidRPr="002E6FF4">
        <w:rPr>
          <w:rFonts w:ascii="Sylfaen" w:eastAsiaTheme="minorEastAsia" w:hAnsi="Sylfaen"/>
          <w:sz w:val="18"/>
          <w:szCs w:val="18"/>
        </w:rPr>
        <w:t>Determination</w:t>
      </w:r>
      <w:proofErr w:type="spellEnd"/>
      <w:r w:rsidRPr="002E6FF4">
        <w:rPr>
          <w:rFonts w:ascii="Sylfaen" w:eastAsiaTheme="minorEastAsia" w:hAnsi="Sylfaen"/>
          <w:sz w:val="18"/>
          <w:szCs w:val="18"/>
        </w:rPr>
        <w:t xml:space="preserve"> of applicability of mother wavelet for coarse and fine grading of </w:t>
      </w:r>
      <w:r w:rsidR="00F617B8" w:rsidRPr="002E6FF4">
        <w:rPr>
          <w:rFonts w:ascii="Sylfaen" w:eastAsiaTheme="minorEastAsia" w:hAnsi="Sylfaen"/>
          <w:sz w:val="18"/>
          <w:szCs w:val="18"/>
        </w:rPr>
        <w:t>Mango</w:t>
      </w:r>
      <w:r w:rsidRPr="002E6FF4">
        <w:rPr>
          <w:rFonts w:ascii="Sylfaen" w:eastAsiaTheme="minorEastAsia" w:hAnsi="Sylfaen"/>
          <w:sz w:val="18"/>
          <w:szCs w:val="18"/>
        </w:rPr>
        <w:t>es</w:t>
      </w:r>
      <w:r w:rsidR="005757B2" w:rsidRPr="002E6FF4">
        <w:rPr>
          <w:rFonts w:ascii="Sylfaen" w:eastAsiaTheme="minorEastAsia" w:hAnsi="Sylfaen"/>
          <w:sz w:val="18"/>
          <w:szCs w:val="18"/>
        </w:rPr>
        <w:t>”</w:t>
      </w:r>
      <w:r w:rsidRPr="002E6FF4">
        <w:rPr>
          <w:rFonts w:ascii="Sylfaen" w:eastAsiaTheme="minorEastAsia" w:hAnsi="Sylfaen"/>
          <w:sz w:val="18"/>
          <w:szCs w:val="18"/>
        </w:rPr>
        <w:t>. Advances in Technology and</w:t>
      </w:r>
      <w:r w:rsidR="005757B2" w:rsidRPr="002E6FF4">
        <w:rPr>
          <w:rFonts w:ascii="Sylfaen" w:eastAsiaTheme="minorEastAsia" w:hAnsi="Sylfaen"/>
          <w:sz w:val="18"/>
          <w:szCs w:val="18"/>
        </w:rPr>
        <w:t xml:space="preserve"> Engineering (ICATE),</w:t>
      </w:r>
      <w:r w:rsidRPr="002E6FF4">
        <w:rPr>
          <w:rFonts w:ascii="Sylfaen" w:eastAsiaTheme="minorEastAsia" w:hAnsi="Sylfaen"/>
          <w:sz w:val="18"/>
          <w:szCs w:val="18"/>
        </w:rPr>
        <w:t xml:space="preserve"> International Conference on</w:t>
      </w:r>
      <w:r w:rsidR="005757B2" w:rsidRPr="002E6FF4">
        <w:rPr>
          <w:rFonts w:ascii="Sylfaen" w:eastAsiaTheme="minorEastAsia" w:hAnsi="Sylfaen"/>
          <w:sz w:val="18"/>
          <w:szCs w:val="18"/>
        </w:rPr>
        <w:t>. IEEE, 2013.</w:t>
      </w:r>
    </w:p>
    <w:p w14:paraId="0A0C5C5D" w14:textId="77777777" w:rsidR="00997EF4" w:rsidRPr="002E6FF4" w:rsidRDefault="009B1A6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Khairunniza</w:t>
      </w:r>
      <w:r w:rsidR="00997EF4" w:rsidRPr="002E6FF4">
        <w:rPr>
          <w:rFonts w:ascii="Sylfaen" w:eastAsiaTheme="minorEastAsia" w:hAnsi="Sylfaen"/>
          <w:sz w:val="18"/>
          <w:szCs w:val="18"/>
        </w:rPr>
        <w:t>B</w:t>
      </w:r>
      <w:proofErr w:type="spellEnd"/>
      <w:r w:rsidRPr="002E6FF4">
        <w:rPr>
          <w:rFonts w:ascii="Sylfaen" w:eastAsiaTheme="minorEastAsia" w:hAnsi="Sylfaen"/>
          <w:sz w:val="18"/>
          <w:szCs w:val="18"/>
        </w:rPr>
        <w:t xml:space="preserve">. </w:t>
      </w:r>
      <w:proofErr w:type="gramStart"/>
      <w:r w:rsidRPr="002E6FF4">
        <w:rPr>
          <w:rFonts w:ascii="Sylfaen" w:eastAsiaTheme="minorEastAsia" w:hAnsi="Sylfaen"/>
          <w:sz w:val="18"/>
          <w:szCs w:val="18"/>
        </w:rPr>
        <w:t>et</w:t>
      </w:r>
      <w:proofErr w:type="gramEnd"/>
      <w:r w:rsidRPr="002E6FF4">
        <w:rPr>
          <w:rFonts w:ascii="Sylfaen" w:eastAsiaTheme="minorEastAsia" w:hAnsi="Sylfaen"/>
          <w:sz w:val="18"/>
          <w:szCs w:val="18"/>
        </w:rPr>
        <w:t xml:space="preserve"> al., “</w:t>
      </w:r>
      <w:proofErr w:type="spellStart"/>
      <w:r w:rsidR="00997EF4" w:rsidRPr="002E6FF4">
        <w:rPr>
          <w:rFonts w:ascii="Sylfaen" w:eastAsiaTheme="minorEastAsia" w:hAnsi="Sylfaen"/>
          <w:sz w:val="18"/>
          <w:szCs w:val="18"/>
        </w:rPr>
        <w:t>Chokanan</w:t>
      </w:r>
      <w:r w:rsidR="00F617B8" w:rsidRPr="002E6FF4">
        <w:rPr>
          <w:rFonts w:ascii="Sylfaen" w:eastAsiaTheme="minorEastAsia" w:hAnsi="Sylfaen"/>
          <w:sz w:val="18"/>
          <w:szCs w:val="18"/>
        </w:rPr>
        <w:t>Mango</w:t>
      </w:r>
      <w:proofErr w:type="spellEnd"/>
      <w:r w:rsidR="00997EF4" w:rsidRPr="002E6FF4">
        <w:rPr>
          <w:rFonts w:ascii="Sylfaen" w:eastAsiaTheme="minorEastAsia" w:hAnsi="Sylfaen"/>
          <w:sz w:val="18"/>
          <w:szCs w:val="18"/>
        </w:rPr>
        <w:t xml:space="preserve"> Sweetness Dete</w:t>
      </w:r>
      <w:r w:rsidRPr="002E6FF4">
        <w:rPr>
          <w:rFonts w:ascii="Sylfaen" w:eastAsiaTheme="minorEastAsia" w:hAnsi="Sylfaen"/>
          <w:sz w:val="18"/>
          <w:szCs w:val="18"/>
        </w:rPr>
        <w:t>rmination Using HSB Color Space,</w:t>
      </w:r>
      <w:r w:rsidR="00997EF4" w:rsidRPr="002E6FF4">
        <w:rPr>
          <w:rFonts w:ascii="Sylfaen" w:eastAsiaTheme="minorEastAsia" w:hAnsi="Sylfaen"/>
          <w:sz w:val="18"/>
          <w:szCs w:val="18"/>
        </w:rPr>
        <w:t>" Computational Intelligence, Modelli</w:t>
      </w:r>
      <w:r w:rsidRPr="002E6FF4">
        <w:rPr>
          <w:rFonts w:ascii="Sylfaen" w:eastAsiaTheme="minorEastAsia" w:hAnsi="Sylfaen"/>
          <w:sz w:val="18"/>
          <w:szCs w:val="18"/>
        </w:rPr>
        <w:t>ng and Simulation (</w:t>
      </w:r>
      <w:proofErr w:type="spellStart"/>
      <w:r w:rsidRPr="002E6FF4">
        <w:rPr>
          <w:rFonts w:ascii="Sylfaen" w:eastAsiaTheme="minorEastAsia" w:hAnsi="Sylfaen"/>
          <w:sz w:val="18"/>
          <w:szCs w:val="18"/>
        </w:rPr>
        <w:t>CIMSiM</w:t>
      </w:r>
      <w:proofErr w:type="spellEnd"/>
      <w:r w:rsidRPr="002E6FF4">
        <w:rPr>
          <w:rFonts w:ascii="Sylfaen" w:eastAsiaTheme="minorEastAsia" w:hAnsi="Sylfaen"/>
          <w:sz w:val="18"/>
          <w:szCs w:val="18"/>
        </w:rPr>
        <w:t>),</w:t>
      </w:r>
      <w:r w:rsidR="00997EF4" w:rsidRPr="002E6FF4">
        <w:rPr>
          <w:rFonts w:ascii="Sylfaen" w:eastAsiaTheme="minorEastAsia" w:hAnsi="Sylfaen"/>
          <w:sz w:val="18"/>
          <w:szCs w:val="18"/>
        </w:rPr>
        <w:t xml:space="preserve"> Third International Conference on</w:t>
      </w:r>
      <w:r w:rsidRPr="002E6FF4">
        <w:rPr>
          <w:rFonts w:ascii="Sylfaen" w:eastAsiaTheme="minorEastAsia" w:hAnsi="Sylfaen"/>
          <w:sz w:val="18"/>
          <w:szCs w:val="18"/>
        </w:rPr>
        <w:t>. IEEE, 2011.</w:t>
      </w:r>
    </w:p>
    <w:p w14:paraId="1740237F"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Ministry of Commerce &amp; Industry, G. o. (</w:t>
      </w:r>
      <w:proofErr w:type="spellStart"/>
      <w:r w:rsidRPr="002E6FF4">
        <w:rPr>
          <w:rFonts w:ascii="Sylfaen" w:eastAsiaTheme="minorEastAsia" w:hAnsi="Sylfaen"/>
          <w:sz w:val="18"/>
          <w:szCs w:val="18"/>
        </w:rPr>
        <w:t>n.d.</w:t>
      </w:r>
      <w:proofErr w:type="spellEnd"/>
      <w:r w:rsidRPr="002E6FF4">
        <w:rPr>
          <w:rFonts w:ascii="Sylfaen" w:eastAsiaTheme="minorEastAsia" w:hAnsi="Sylfaen"/>
          <w:sz w:val="18"/>
          <w:szCs w:val="18"/>
        </w:rPr>
        <w:t>). APEDA</w:t>
      </w:r>
      <w:r w:rsidR="00EA7B3D" w:rsidRPr="002E6FF4">
        <w:rPr>
          <w:rFonts w:ascii="Sylfaen" w:eastAsiaTheme="minorEastAsia" w:hAnsi="Sylfaen"/>
          <w:sz w:val="18"/>
          <w:szCs w:val="18"/>
        </w:rPr>
        <w:t>,</w:t>
      </w:r>
      <w:r w:rsidRPr="002E6FF4">
        <w:rPr>
          <w:rFonts w:ascii="Sylfaen" w:eastAsiaTheme="minorEastAsia" w:hAnsi="Sylfaen"/>
          <w:sz w:val="18"/>
          <w:szCs w:val="18"/>
        </w:rPr>
        <w:t xml:space="preserve"> from  Agricultural &amp; Processed Food Products Exports Development </w:t>
      </w:r>
      <w:proofErr w:type="spellStart"/>
      <w:r w:rsidRPr="002E6FF4">
        <w:rPr>
          <w:rFonts w:ascii="Sylfaen" w:eastAsiaTheme="minorEastAsia" w:hAnsi="Sylfaen"/>
          <w:sz w:val="18"/>
          <w:szCs w:val="18"/>
        </w:rPr>
        <w:t>Authority.</w:t>
      </w:r>
      <w:r w:rsidR="00EA7B3D" w:rsidRPr="002E6FF4">
        <w:rPr>
          <w:rFonts w:ascii="Sylfaen" w:eastAsiaTheme="minorEastAsia" w:hAnsi="Sylfaen"/>
          <w:sz w:val="18"/>
          <w:szCs w:val="18"/>
        </w:rPr>
        <w:t>Retrieved</w:t>
      </w:r>
      <w:proofErr w:type="spellEnd"/>
      <w:r w:rsidR="00EA7B3D" w:rsidRPr="002E6FF4">
        <w:rPr>
          <w:rFonts w:ascii="Sylfaen" w:eastAsiaTheme="minorEastAsia" w:hAnsi="Sylfaen"/>
          <w:sz w:val="18"/>
          <w:szCs w:val="18"/>
        </w:rPr>
        <w:t xml:space="preserve"> March 2, 2014,</w:t>
      </w:r>
      <w:r w:rsidR="00844DF9" w:rsidRPr="002E6FF4">
        <w:rPr>
          <w:rFonts w:ascii="Sylfaen" w:eastAsiaTheme="minorEastAsia" w:hAnsi="Sylfaen"/>
          <w:sz w:val="18"/>
          <w:szCs w:val="18"/>
        </w:rPr>
        <w:t>[</w:t>
      </w:r>
      <w:proofErr w:type="spellStart"/>
      <w:r w:rsidR="00844DF9" w:rsidRPr="002E6FF4">
        <w:rPr>
          <w:rFonts w:ascii="Sylfaen" w:eastAsiaTheme="minorEastAsia" w:hAnsi="Sylfaen"/>
          <w:sz w:val="18"/>
          <w:szCs w:val="18"/>
        </w:rPr>
        <w:t>Available</w:t>
      </w:r>
      <w:r w:rsidRPr="002E6FF4">
        <w:rPr>
          <w:rFonts w:ascii="Sylfaen" w:eastAsiaTheme="minorEastAsia" w:hAnsi="Sylfaen"/>
          <w:sz w:val="18"/>
          <w:szCs w:val="18"/>
        </w:rPr>
        <w:t>on</w:t>
      </w:r>
      <w:proofErr w:type="spellEnd"/>
      <w:r w:rsidRPr="002E6FF4">
        <w:rPr>
          <w:rFonts w:ascii="Sylfaen" w:eastAsiaTheme="minorEastAsia" w:hAnsi="Sylfaen"/>
          <w:sz w:val="18"/>
          <w:szCs w:val="18"/>
        </w:rPr>
        <w:t xml:space="preserve">] </w:t>
      </w:r>
      <w:hyperlink r:id="rId31" w:history="1">
        <w:r w:rsidR="00844DF9" w:rsidRPr="002E6FF4">
          <w:rPr>
            <w:rFonts w:ascii="Sylfaen" w:eastAsiaTheme="minorEastAsia" w:hAnsi="Sylfaen"/>
            <w:sz w:val="18"/>
            <w:szCs w:val="18"/>
          </w:rPr>
          <w:t>http://www.apeda.gov.in/apedawebsite/SubHead_Products/Mango.htm</w:t>
        </w:r>
      </w:hyperlink>
    </w:p>
    <w:p w14:paraId="129E6C19"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 xml:space="preserve">Nandi </w:t>
      </w:r>
      <w:r w:rsidR="00EA7B3D" w:rsidRPr="002E6FF4">
        <w:rPr>
          <w:rFonts w:ascii="Sylfaen" w:eastAsiaTheme="minorEastAsia" w:hAnsi="Sylfaen"/>
          <w:sz w:val="18"/>
          <w:szCs w:val="18"/>
        </w:rPr>
        <w:t xml:space="preserve">et </w:t>
      </w:r>
      <w:proofErr w:type="spellStart"/>
      <w:r w:rsidR="00EA7B3D" w:rsidRPr="002E6FF4">
        <w:rPr>
          <w:rFonts w:ascii="Sylfaen" w:eastAsiaTheme="minorEastAsia" w:hAnsi="Sylfaen"/>
          <w:sz w:val="18"/>
          <w:szCs w:val="18"/>
        </w:rPr>
        <w:t>al.,</w:t>
      </w:r>
      <w:r w:rsidRPr="002E6FF4">
        <w:rPr>
          <w:rFonts w:ascii="Sylfaen" w:eastAsiaTheme="minorEastAsia" w:hAnsi="Sylfaen"/>
          <w:sz w:val="18"/>
          <w:szCs w:val="18"/>
        </w:rPr>
        <w:t>"An</w:t>
      </w:r>
      <w:proofErr w:type="spellEnd"/>
      <w:r w:rsidRPr="002E6FF4">
        <w:rPr>
          <w:rFonts w:ascii="Sylfaen" w:eastAsiaTheme="minorEastAsia" w:hAnsi="Sylfaen"/>
          <w:sz w:val="18"/>
          <w:szCs w:val="18"/>
        </w:rPr>
        <w:t xml:space="preserve"> automated machine vision based syste</w:t>
      </w:r>
      <w:r w:rsidR="00EA7B3D" w:rsidRPr="002E6FF4">
        <w:rPr>
          <w:rFonts w:ascii="Sylfaen" w:eastAsiaTheme="minorEastAsia" w:hAnsi="Sylfaen"/>
          <w:sz w:val="18"/>
          <w:szCs w:val="18"/>
        </w:rPr>
        <w:t>m for fruit sorting and grading,</w:t>
      </w:r>
      <w:r w:rsidRPr="002E6FF4">
        <w:rPr>
          <w:rFonts w:ascii="Sylfaen" w:eastAsiaTheme="minorEastAsia" w:hAnsi="Sylfaen"/>
          <w:sz w:val="18"/>
          <w:szCs w:val="18"/>
        </w:rPr>
        <w:t>" </w:t>
      </w:r>
      <w:r w:rsidR="00EA7B3D" w:rsidRPr="002E6FF4">
        <w:rPr>
          <w:rFonts w:ascii="Sylfaen" w:eastAsiaTheme="minorEastAsia" w:hAnsi="Sylfaen"/>
          <w:sz w:val="18"/>
          <w:szCs w:val="18"/>
        </w:rPr>
        <w:t>Sensing Technology (ICST),</w:t>
      </w:r>
      <w:r w:rsidRPr="002E6FF4">
        <w:rPr>
          <w:rFonts w:ascii="Sylfaen" w:eastAsiaTheme="minorEastAsia" w:hAnsi="Sylfaen"/>
          <w:sz w:val="18"/>
          <w:szCs w:val="18"/>
        </w:rPr>
        <w:t xml:space="preserve"> Sixth International Conference on</w:t>
      </w:r>
      <w:r w:rsidR="00EA7B3D" w:rsidRPr="002E6FF4">
        <w:rPr>
          <w:rFonts w:ascii="Sylfaen" w:eastAsiaTheme="minorEastAsia" w:hAnsi="Sylfaen"/>
          <w:sz w:val="18"/>
          <w:szCs w:val="18"/>
        </w:rPr>
        <w:t>. IEEE, 2012.</w:t>
      </w:r>
    </w:p>
    <w:p w14:paraId="62A5ADF5"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Nandi</w:t>
      </w:r>
      <w:r w:rsidR="00301367" w:rsidRPr="002E6FF4">
        <w:rPr>
          <w:rFonts w:ascii="Sylfaen" w:eastAsiaTheme="minorEastAsia" w:hAnsi="Sylfaen"/>
          <w:sz w:val="18"/>
          <w:szCs w:val="18"/>
        </w:rPr>
        <w:t>et</w:t>
      </w:r>
      <w:proofErr w:type="spellEnd"/>
      <w:r w:rsidR="00301367" w:rsidRPr="002E6FF4">
        <w:rPr>
          <w:rFonts w:ascii="Sylfaen" w:eastAsiaTheme="minorEastAsia" w:hAnsi="Sylfaen"/>
          <w:sz w:val="18"/>
          <w:szCs w:val="18"/>
        </w:rPr>
        <w:t xml:space="preserve"> </w:t>
      </w:r>
      <w:proofErr w:type="spellStart"/>
      <w:r w:rsidR="00301367" w:rsidRPr="002E6FF4">
        <w:rPr>
          <w:rFonts w:ascii="Sylfaen" w:eastAsiaTheme="minorEastAsia" w:hAnsi="Sylfaen"/>
          <w:sz w:val="18"/>
          <w:szCs w:val="18"/>
        </w:rPr>
        <w:t>al.,“</w:t>
      </w:r>
      <w:r w:rsidRPr="002E6FF4">
        <w:rPr>
          <w:rFonts w:ascii="Sylfaen" w:eastAsiaTheme="minorEastAsia" w:hAnsi="Sylfaen"/>
          <w:sz w:val="18"/>
          <w:szCs w:val="18"/>
        </w:rPr>
        <w:t>Machine</w:t>
      </w:r>
      <w:proofErr w:type="spellEnd"/>
      <w:r w:rsidRPr="002E6FF4">
        <w:rPr>
          <w:rFonts w:ascii="Sylfaen" w:eastAsiaTheme="minorEastAsia" w:hAnsi="Sylfaen"/>
          <w:sz w:val="18"/>
          <w:szCs w:val="18"/>
        </w:rPr>
        <w:t xml:space="preserve"> Vision Based Techniques for Automatic </w:t>
      </w:r>
      <w:r w:rsidR="00F617B8" w:rsidRPr="002E6FF4">
        <w:rPr>
          <w:rFonts w:ascii="Sylfaen" w:eastAsiaTheme="minorEastAsia" w:hAnsi="Sylfaen"/>
          <w:sz w:val="18"/>
          <w:szCs w:val="18"/>
        </w:rPr>
        <w:t>Mango</w:t>
      </w:r>
      <w:r w:rsidRPr="002E6FF4">
        <w:rPr>
          <w:rFonts w:ascii="Sylfaen" w:eastAsiaTheme="minorEastAsia" w:hAnsi="Sylfaen"/>
          <w:sz w:val="18"/>
          <w:szCs w:val="18"/>
        </w:rPr>
        <w:t xml:space="preserve"> Fruit Sorting and Grading B</w:t>
      </w:r>
      <w:r w:rsidR="00301367" w:rsidRPr="002E6FF4">
        <w:rPr>
          <w:rFonts w:ascii="Sylfaen" w:eastAsiaTheme="minorEastAsia" w:hAnsi="Sylfaen"/>
          <w:sz w:val="18"/>
          <w:szCs w:val="18"/>
        </w:rPr>
        <w:t xml:space="preserve">ased on Maturity Level and </w:t>
      </w:r>
      <w:proofErr w:type="spellStart"/>
      <w:r w:rsidR="00301367" w:rsidRPr="002E6FF4">
        <w:rPr>
          <w:rFonts w:ascii="Sylfaen" w:eastAsiaTheme="minorEastAsia" w:hAnsi="Sylfaen"/>
          <w:sz w:val="18"/>
          <w:szCs w:val="18"/>
        </w:rPr>
        <w:t>Size,”</w:t>
      </w:r>
      <w:r w:rsidRPr="002E6FF4">
        <w:rPr>
          <w:rFonts w:ascii="Sylfaen" w:eastAsiaTheme="minorEastAsia" w:hAnsi="Sylfaen"/>
          <w:sz w:val="18"/>
          <w:szCs w:val="18"/>
        </w:rPr>
        <w:t>Sensing</w:t>
      </w:r>
      <w:proofErr w:type="spellEnd"/>
      <w:r w:rsidRPr="002E6FF4">
        <w:rPr>
          <w:rFonts w:ascii="Sylfaen" w:eastAsiaTheme="minorEastAsia" w:hAnsi="Sylfaen"/>
          <w:sz w:val="18"/>
          <w:szCs w:val="18"/>
        </w:rPr>
        <w:t xml:space="preserve"> Technology: Current Status and Future Trends II. Springer Internati</w:t>
      </w:r>
      <w:r w:rsidR="00301367" w:rsidRPr="002E6FF4">
        <w:rPr>
          <w:rFonts w:ascii="Sylfaen" w:eastAsiaTheme="minorEastAsia" w:hAnsi="Sylfaen"/>
          <w:sz w:val="18"/>
          <w:szCs w:val="18"/>
        </w:rPr>
        <w:t>onal Publishing, 27-46, 2014.</w:t>
      </w:r>
    </w:p>
    <w:p w14:paraId="090F76A9"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t>Naik</w:t>
      </w:r>
      <w:r w:rsidR="00364B84" w:rsidRPr="002E6FF4">
        <w:rPr>
          <w:rFonts w:ascii="Sylfaen" w:eastAsiaTheme="minorEastAsia" w:hAnsi="Sylfaen"/>
          <w:sz w:val="18"/>
          <w:szCs w:val="18"/>
        </w:rPr>
        <w:t xml:space="preserve"> S. and </w:t>
      </w:r>
      <w:r w:rsidRPr="002E6FF4">
        <w:rPr>
          <w:rFonts w:ascii="Sylfaen" w:eastAsiaTheme="minorEastAsia" w:hAnsi="Sylfaen"/>
          <w:sz w:val="18"/>
          <w:szCs w:val="18"/>
        </w:rPr>
        <w:t>Patel</w:t>
      </w:r>
      <w:r w:rsidR="00364B84" w:rsidRPr="002E6FF4">
        <w:rPr>
          <w:rFonts w:ascii="Sylfaen" w:eastAsiaTheme="minorEastAsia" w:hAnsi="Sylfaen"/>
          <w:sz w:val="18"/>
          <w:szCs w:val="18"/>
        </w:rPr>
        <w:t xml:space="preserve"> </w:t>
      </w:r>
      <w:proofErr w:type="spellStart"/>
      <w:r w:rsidR="00364B84" w:rsidRPr="002E6FF4">
        <w:rPr>
          <w:rFonts w:ascii="Sylfaen" w:eastAsiaTheme="minorEastAsia" w:hAnsi="Sylfaen"/>
          <w:sz w:val="18"/>
          <w:szCs w:val="18"/>
        </w:rPr>
        <w:t>B</w:t>
      </w:r>
      <w:r w:rsidRPr="002E6FF4">
        <w:rPr>
          <w:rFonts w:ascii="Sylfaen" w:eastAsiaTheme="minorEastAsia" w:hAnsi="Sylfaen"/>
          <w:sz w:val="18"/>
          <w:szCs w:val="18"/>
        </w:rPr>
        <w:t>.</w:t>
      </w:r>
      <w:r w:rsidR="00364B84" w:rsidRPr="002E6FF4">
        <w:rPr>
          <w:rFonts w:ascii="Sylfaen" w:eastAsiaTheme="minorEastAsia" w:hAnsi="Sylfaen"/>
          <w:sz w:val="18"/>
          <w:szCs w:val="18"/>
        </w:rPr>
        <w:t>,“</w:t>
      </w:r>
      <w:r w:rsidRPr="002E6FF4">
        <w:rPr>
          <w:rFonts w:ascii="Sylfaen" w:eastAsiaTheme="minorEastAsia" w:hAnsi="Sylfaen"/>
          <w:sz w:val="18"/>
          <w:szCs w:val="18"/>
        </w:rPr>
        <w:t>Usage</w:t>
      </w:r>
      <w:proofErr w:type="spellEnd"/>
      <w:r w:rsidRPr="002E6FF4">
        <w:rPr>
          <w:rFonts w:ascii="Sylfaen" w:eastAsiaTheme="minorEastAsia" w:hAnsi="Sylfaen"/>
          <w:sz w:val="18"/>
          <w:szCs w:val="18"/>
        </w:rPr>
        <w:t xml:space="preserve"> of Image Processing and Machine Learning techniques in agriculture-Fruit sorting," CSI communications, Volume No. 37, </w:t>
      </w:r>
      <w:r w:rsidR="00364B84" w:rsidRPr="002E6FF4">
        <w:rPr>
          <w:rFonts w:ascii="Sylfaen" w:eastAsiaTheme="minorEastAsia" w:hAnsi="Sylfaen"/>
          <w:sz w:val="18"/>
          <w:szCs w:val="18"/>
        </w:rPr>
        <w:t>Issue No. 7, pp. 24-26, October, 2013.</w:t>
      </w:r>
    </w:p>
    <w:p w14:paraId="3147DF07" w14:textId="77777777" w:rsidR="00997EF4"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TajulRosli</w:t>
      </w:r>
      <w:proofErr w:type="spellEnd"/>
      <w:r w:rsidRPr="002E6FF4">
        <w:rPr>
          <w:rFonts w:ascii="Sylfaen" w:eastAsiaTheme="minorEastAsia" w:hAnsi="Sylfaen"/>
          <w:sz w:val="18"/>
          <w:szCs w:val="18"/>
        </w:rPr>
        <w:t xml:space="preserve"> Bin </w:t>
      </w:r>
      <w:proofErr w:type="spellStart"/>
      <w:r w:rsidRPr="002E6FF4">
        <w:rPr>
          <w:rFonts w:ascii="Sylfaen" w:eastAsiaTheme="minorEastAsia" w:hAnsi="Sylfaen"/>
          <w:sz w:val="18"/>
          <w:szCs w:val="18"/>
        </w:rPr>
        <w:t>Razak</w:t>
      </w:r>
      <w:r w:rsidR="001D7604" w:rsidRPr="002E6FF4">
        <w:rPr>
          <w:rFonts w:ascii="Sylfaen" w:eastAsiaTheme="minorEastAsia" w:hAnsi="Sylfaen"/>
          <w:sz w:val="18"/>
          <w:szCs w:val="18"/>
        </w:rPr>
        <w:t>et</w:t>
      </w:r>
      <w:proofErr w:type="spellEnd"/>
      <w:r w:rsidR="001D7604" w:rsidRPr="002E6FF4">
        <w:rPr>
          <w:rFonts w:ascii="Sylfaen" w:eastAsiaTheme="minorEastAsia" w:hAnsi="Sylfaen"/>
          <w:sz w:val="18"/>
          <w:szCs w:val="18"/>
        </w:rPr>
        <w:t xml:space="preserve"> al., “</w:t>
      </w:r>
      <w:r w:rsidR="00F617B8" w:rsidRPr="002E6FF4">
        <w:rPr>
          <w:rFonts w:ascii="Sylfaen" w:eastAsiaTheme="minorEastAsia" w:hAnsi="Sylfaen"/>
          <w:sz w:val="18"/>
          <w:szCs w:val="18"/>
        </w:rPr>
        <w:t>Mango</w:t>
      </w:r>
      <w:r w:rsidRPr="002E6FF4">
        <w:rPr>
          <w:rFonts w:ascii="Sylfaen" w:eastAsiaTheme="minorEastAsia" w:hAnsi="Sylfaen"/>
          <w:sz w:val="18"/>
          <w:szCs w:val="18"/>
        </w:rPr>
        <w:t xml:space="preserve"> Grading By Using Fuzzy Image </w:t>
      </w:r>
      <w:proofErr w:type="spellStart"/>
      <w:r w:rsidRPr="002E6FF4">
        <w:rPr>
          <w:rFonts w:ascii="Sylfaen" w:eastAsiaTheme="minorEastAsia" w:hAnsi="Sylfaen"/>
          <w:sz w:val="18"/>
          <w:szCs w:val="18"/>
        </w:rPr>
        <w:t>Analysis,</w:t>
      </w:r>
      <w:r w:rsidR="001D7604" w:rsidRPr="002E6FF4">
        <w:rPr>
          <w:rFonts w:ascii="Sylfaen" w:eastAsiaTheme="minorEastAsia" w:hAnsi="Sylfaen"/>
          <w:sz w:val="18"/>
          <w:szCs w:val="18"/>
        </w:rPr>
        <w:t>”</w:t>
      </w:r>
      <w:r w:rsidRPr="002E6FF4">
        <w:rPr>
          <w:rFonts w:ascii="Sylfaen" w:eastAsiaTheme="minorEastAsia" w:hAnsi="Sylfaen"/>
          <w:sz w:val="18"/>
          <w:szCs w:val="18"/>
        </w:rPr>
        <w:t>In</w:t>
      </w:r>
      <w:proofErr w:type="spellEnd"/>
      <w:r w:rsidRPr="002E6FF4">
        <w:rPr>
          <w:rFonts w:ascii="Sylfaen" w:eastAsiaTheme="minorEastAsia" w:hAnsi="Sylfaen"/>
          <w:sz w:val="18"/>
          <w:szCs w:val="18"/>
        </w:rPr>
        <w:t xml:space="preserve"> proceedings of International Conference on Agricultural, Environment </w:t>
      </w:r>
      <w:r w:rsidR="001D7604" w:rsidRPr="002E6FF4">
        <w:rPr>
          <w:rFonts w:ascii="Sylfaen" w:eastAsiaTheme="minorEastAsia" w:hAnsi="Sylfaen"/>
          <w:sz w:val="18"/>
          <w:szCs w:val="18"/>
        </w:rPr>
        <w:t>and Biological Sciences, Phuket, 2012.</w:t>
      </w:r>
    </w:p>
    <w:p w14:paraId="2D43DAC6" w14:textId="77777777" w:rsidR="00E802E8" w:rsidRPr="002E6FF4" w:rsidRDefault="00997EF4" w:rsidP="007B6564">
      <w:pPr>
        <w:widowControl w:val="0"/>
        <w:numPr>
          <w:ilvl w:val="0"/>
          <w:numId w:val="12"/>
        </w:numPr>
        <w:overflowPunct w:val="0"/>
        <w:autoSpaceDE w:val="0"/>
        <w:autoSpaceDN w:val="0"/>
        <w:adjustRightInd w:val="0"/>
        <w:jc w:val="both"/>
        <w:rPr>
          <w:rFonts w:ascii="Sylfaen" w:eastAsiaTheme="minorEastAsia" w:hAnsi="Sylfaen"/>
          <w:sz w:val="18"/>
          <w:szCs w:val="18"/>
        </w:rPr>
      </w:pPr>
      <w:proofErr w:type="spellStart"/>
      <w:r w:rsidRPr="002E6FF4">
        <w:rPr>
          <w:rFonts w:ascii="Sylfaen" w:eastAsiaTheme="minorEastAsia" w:hAnsi="Sylfaen"/>
          <w:sz w:val="18"/>
          <w:szCs w:val="18"/>
        </w:rPr>
        <w:t>Teoh</w:t>
      </w:r>
      <w:r w:rsidR="001D7604" w:rsidRPr="002E6FF4">
        <w:rPr>
          <w:rFonts w:ascii="Sylfaen" w:eastAsiaTheme="minorEastAsia" w:hAnsi="Sylfaen"/>
          <w:sz w:val="18"/>
          <w:szCs w:val="18"/>
        </w:rPr>
        <w:t>et</w:t>
      </w:r>
      <w:proofErr w:type="spellEnd"/>
      <w:r w:rsidR="001D7604" w:rsidRPr="002E6FF4">
        <w:rPr>
          <w:rFonts w:ascii="Sylfaen" w:eastAsiaTheme="minorEastAsia" w:hAnsi="Sylfaen"/>
          <w:sz w:val="18"/>
          <w:szCs w:val="18"/>
        </w:rPr>
        <w:t xml:space="preserve"> al.</w:t>
      </w:r>
      <w:r w:rsidRPr="002E6FF4">
        <w:rPr>
          <w:rFonts w:ascii="Sylfaen" w:eastAsiaTheme="minorEastAsia" w:hAnsi="Sylfaen"/>
          <w:sz w:val="18"/>
          <w:szCs w:val="18"/>
        </w:rPr>
        <w:t>,</w:t>
      </w:r>
      <w:r w:rsidR="001D7604" w:rsidRPr="002E6FF4">
        <w:rPr>
          <w:rFonts w:ascii="Sylfaen" w:eastAsiaTheme="minorEastAsia" w:hAnsi="Sylfaen"/>
          <w:sz w:val="18"/>
          <w:szCs w:val="18"/>
        </w:rPr>
        <w:t xml:space="preserve"> “</w:t>
      </w:r>
      <w:r w:rsidRPr="002E6FF4">
        <w:rPr>
          <w:rFonts w:ascii="Sylfaen" w:eastAsiaTheme="minorEastAsia" w:hAnsi="Sylfaen"/>
          <w:sz w:val="18"/>
          <w:szCs w:val="18"/>
        </w:rPr>
        <w:t xml:space="preserve">Automated </w:t>
      </w:r>
      <w:r w:rsidR="00F617B8" w:rsidRPr="002E6FF4">
        <w:rPr>
          <w:rFonts w:ascii="Sylfaen" w:eastAsiaTheme="minorEastAsia" w:hAnsi="Sylfaen"/>
          <w:sz w:val="18"/>
          <w:szCs w:val="18"/>
        </w:rPr>
        <w:t>Mango</w:t>
      </w:r>
      <w:r w:rsidRPr="002E6FF4">
        <w:rPr>
          <w:rFonts w:ascii="Sylfaen" w:eastAsiaTheme="minorEastAsia" w:hAnsi="Sylfaen"/>
          <w:sz w:val="18"/>
          <w:szCs w:val="18"/>
        </w:rPr>
        <w:t xml:space="preserve"> Fruit Grading System Using Fuzzy Logic</w:t>
      </w:r>
      <w:r w:rsidR="001D7604" w:rsidRPr="002E6FF4">
        <w:rPr>
          <w:rFonts w:ascii="Sylfaen" w:eastAsiaTheme="minorEastAsia" w:hAnsi="Sylfaen"/>
          <w:sz w:val="18"/>
          <w:szCs w:val="18"/>
        </w:rPr>
        <w:t>,”</w:t>
      </w:r>
      <w:r w:rsidRPr="002E6FF4">
        <w:rPr>
          <w:rFonts w:ascii="Sylfaen" w:eastAsiaTheme="minorEastAsia" w:hAnsi="Sylfaen"/>
          <w:sz w:val="18"/>
          <w:szCs w:val="18"/>
        </w:rPr>
        <w:t> Journal of Agricultural Science (1916-9752)</w:t>
      </w:r>
      <w:r w:rsidR="001D7604" w:rsidRPr="002E6FF4">
        <w:rPr>
          <w:rFonts w:ascii="Sylfaen" w:eastAsiaTheme="minorEastAsia" w:hAnsi="Sylfaen"/>
          <w:sz w:val="18"/>
          <w:szCs w:val="18"/>
        </w:rPr>
        <w:t>, 2014.</w:t>
      </w:r>
    </w:p>
    <w:p w14:paraId="1F2C9F7F" w14:textId="77777777" w:rsidR="00E802E8" w:rsidRPr="002E6FF4" w:rsidRDefault="00E802E8" w:rsidP="007B6564">
      <w:pPr>
        <w:widowControl w:val="0"/>
        <w:numPr>
          <w:ilvl w:val="0"/>
          <w:numId w:val="12"/>
        </w:numPr>
        <w:overflowPunct w:val="0"/>
        <w:autoSpaceDE w:val="0"/>
        <w:autoSpaceDN w:val="0"/>
        <w:adjustRightInd w:val="0"/>
        <w:jc w:val="both"/>
        <w:rPr>
          <w:rFonts w:ascii="Sylfaen" w:eastAsiaTheme="minorEastAsia" w:hAnsi="Sylfaen"/>
          <w:sz w:val="18"/>
          <w:szCs w:val="18"/>
        </w:rPr>
      </w:pPr>
      <w:r w:rsidRPr="002E6FF4">
        <w:rPr>
          <w:rFonts w:ascii="Sylfaen" w:eastAsiaTheme="minorEastAsia" w:hAnsi="Sylfaen"/>
          <w:sz w:val="18"/>
          <w:szCs w:val="18"/>
        </w:rPr>
        <w:lastRenderedPageBreak/>
        <w:t>The Economic Survey</w:t>
      </w:r>
      <w:r w:rsidR="00997EF4" w:rsidRPr="002E6FF4">
        <w:rPr>
          <w:rFonts w:ascii="Sylfaen" w:eastAsiaTheme="minorEastAsia" w:hAnsi="Sylfaen"/>
          <w:sz w:val="18"/>
          <w:szCs w:val="18"/>
        </w:rPr>
        <w:t xml:space="preserve">, Agricultural and Processed Food Products Export Development Authority (APEDA), The Union Budget 2013-14, Press Releases, Media Reports website [Available on] </w:t>
      </w:r>
      <w:hyperlink r:id="rId32" w:history="1">
        <w:r w:rsidR="00997EF4" w:rsidRPr="002E6FF4">
          <w:rPr>
            <w:rFonts w:ascii="Sylfaen" w:eastAsiaTheme="minorEastAsia" w:hAnsi="Sylfaen"/>
            <w:sz w:val="18"/>
            <w:szCs w:val="18"/>
          </w:rPr>
          <w:t>http://www.ibef.org/industry/agriculture-india.aspx</w:t>
        </w:r>
      </w:hyperlink>
    </w:p>
    <w:p w14:paraId="0DEF7C25" w14:textId="77777777" w:rsidR="00C05B92" w:rsidRDefault="00E802E8" w:rsidP="00243B1A">
      <w:pPr>
        <w:widowControl w:val="0"/>
        <w:numPr>
          <w:ilvl w:val="0"/>
          <w:numId w:val="12"/>
        </w:numPr>
        <w:overflowPunct w:val="0"/>
        <w:autoSpaceDE w:val="0"/>
        <w:autoSpaceDN w:val="0"/>
        <w:adjustRightInd w:val="0"/>
        <w:jc w:val="both"/>
        <w:rPr>
          <w:rFonts w:ascii="Sylfaen" w:eastAsiaTheme="minorEastAsia" w:hAnsi="Sylfaen"/>
          <w:sz w:val="18"/>
          <w:szCs w:val="18"/>
        </w:rPr>
      </w:pPr>
      <w:r w:rsidRPr="00243B1A">
        <w:rPr>
          <w:rFonts w:ascii="Sylfaen" w:eastAsiaTheme="minorEastAsia" w:hAnsi="Sylfaen"/>
          <w:sz w:val="18"/>
          <w:szCs w:val="18"/>
        </w:rPr>
        <w:t>Xu Liming and</w:t>
      </w:r>
      <w:r w:rsidR="00997EF4" w:rsidRPr="00243B1A">
        <w:rPr>
          <w:rFonts w:ascii="Sylfaen" w:eastAsiaTheme="minorEastAsia" w:hAnsi="Sylfaen"/>
          <w:sz w:val="18"/>
          <w:szCs w:val="18"/>
        </w:rPr>
        <w:t xml:space="preserve"> Zhao </w:t>
      </w:r>
      <w:proofErr w:type="spellStart"/>
      <w:r w:rsidR="00997EF4" w:rsidRPr="00243B1A">
        <w:rPr>
          <w:rFonts w:ascii="Sylfaen" w:eastAsiaTheme="minorEastAsia" w:hAnsi="Sylfaen"/>
          <w:sz w:val="18"/>
          <w:szCs w:val="18"/>
        </w:rPr>
        <w:t>Yanchao</w:t>
      </w:r>
      <w:proofErr w:type="spellEnd"/>
      <w:r w:rsidRPr="00243B1A">
        <w:rPr>
          <w:rFonts w:ascii="Sylfaen" w:eastAsiaTheme="minorEastAsia" w:hAnsi="Sylfaen"/>
          <w:sz w:val="18"/>
          <w:szCs w:val="18"/>
        </w:rPr>
        <w:t>,“</w:t>
      </w:r>
      <w:r w:rsidR="00997EF4" w:rsidRPr="00243B1A">
        <w:rPr>
          <w:rFonts w:ascii="Sylfaen" w:eastAsiaTheme="minorEastAsia" w:hAnsi="Sylfaen"/>
          <w:sz w:val="18"/>
          <w:szCs w:val="18"/>
        </w:rPr>
        <w:t>Automated str</w:t>
      </w:r>
      <w:r w:rsidR="00243B1A">
        <w:rPr>
          <w:rFonts w:ascii="Sylfaen" w:eastAsiaTheme="minorEastAsia" w:hAnsi="Sylfaen"/>
          <w:sz w:val="18"/>
          <w:szCs w:val="18"/>
        </w:rPr>
        <w:t xml:space="preserve">awberry grading system based on </w:t>
      </w:r>
      <w:r w:rsidR="00997EF4" w:rsidRPr="00243B1A">
        <w:rPr>
          <w:rFonts w:ascii="Sylfaen" w:eastAsiaTheme="minorEastAsia" w:hAnsi="Sylfaen"/>
          <w:sz w:val="18"/>
          <w:szCs w:val="18"/>
        </w:rPr>
        <w:t>image processing,</w:t>
      </w:r>
      <w:r w:rsidR="00243B1A">
        <w:rPr>
          <w:rFonts w:ascii="Sylfaen" w:eastAsiaTheme="minorEastAsia" w:hAnsi="Sylfaen"/>
          <w:sz w:val="18"/>
          <w:szCs w:val="18"/>
        </w:rPr>
        <w:t xml:space="preserve"> </w:t>
      </w:r>
      <w:r w:rsidRPr="00243B1A">
        <w:rPr>
          <w:rFonts w:ascii="Sylfaen" w:eastAsiaTheme="minorEastAsia" w:hAnsi="Sylfaen"/>
          <w:sz w:val="18"/>
          <w:szCs w:val="18"/>
        </w:rPr>
        <w:t>”</w:t>
      </w:r>
      <w:r w:rsidR="00997EF4" w:rsidRPr="00243B1A">
        <w:rPr>
          <w:rFonts w:ascii="Sylfaen" w:eastAsiaTheme="minorEastAsia" w:hAnsi="Sylfaen"/>
          <w:sz w:val="18"/>
          <w:szCs w:val="18"/>
        </w:rPr>
        <w:t>Computers and Electronics in Agriculture, vol. 71,</w:t>
      </w:r>
      <w:r w:rsidRPr="00243B1A">
        <w:rPr>
          <w:rFonts w:ascii="Sylfaen" w:eastAsiaTheme="minorEastAsia" w:hAnsi="Sylfaen"/>
          <w:sz w:val="18"/>
          <w:szCs w:val="18"/>
        </w:rPr>
        <w:t xml:space="preserve"> no. Supplement 1, pp. S32-S39, April 2010</w:t>
      </w:r>
      <w:r w:rsidR="00871B50" w:rsidRPr="00243B1A">
        <w:rPr>
          <w:rFonts w:ascii="Sylfaen" w:eastAsiaTheme="minorEastAsia" w:hAnsi="Sylfaen"/>
          <w:sz w:val="18"/>
          <w:szCs w:val="18"/>
        </w:rPr>
        <w:t>.</w:t>
      </w:r>
    </w:p>
    <w:p w14:paraId="377A42FA" w14:textId="77777777" w:rsidR="00C05B92" w:rsidRPr="00C05B92" w:rsidRDefault="00C05B92" w:rsidP="00C05B92">
      <w:pPr>
        <w:rPr>
          <w:rFonts w:ascii="Sylfaen" w:eastAsiaTheme="minorEastAsia" w:hAnsi="Sylfaen"/>
          <w:sz w:val="18"/>
          <w:szCs w:val="18"/>
        </w:rPr>
      </w:pPr>
    </w:p>
    <w:p w14:paraId="686838C0" w14:textId="77777777" w:rsidR="00C05B92" w:rsidRPr="00C05B92" w:rsidRDefault="00C05B92" w:rsidP="00C05B92">
      <w:pPr>
        <w:rPr>
          <w:rFonts w:ascii="Sylfaen" w:eastAsiaTheme="minorEastAsia" w:hAnsi="Sylfaen"/>
          <w:sz w:val="18"/>
          <w:szCs w:val="18"/>
        </w:rPr>
      </w:pPr>
    </w:p>
    <w:p w14:paraId="015605FB" w14:textId="77777777" w:rsidR="00DA50CE" w:rsidRDefault="00DA50CE" w:rsidP="00C05B92">
      <w:pPr>
        <w:pStyle w:val="reference"/>
        <w:numPr>
          <w:ilvl w:val="0"/>
          <w:numId w:val="0"/>
        </w:numPr>
        <w:rPr>
          <w:rFonts w:eastAsia="Calibri"/>
          <w:b/>
          <w:sz w:val="20"/>
        </w:rPr>
      </w:pPr>
      <w:r w:rsidRPr="002E6FF4">
        <w:rPr>
          <w:rFonts w:eastAsia="Calibri"/>
          <w:b/>
          <w:sz w:val="20"/>
        </w:rPr>
        <w:t>AUTHORS’ PROFILE:</w:t>
      </w:r>
    </w:p>
    <w:p w14:paraId="5C3014B2" w14:textId="77777777" w:rsidR="00807345" w:rsidRPr="002E6FF4" w:rsidRDefault="00807345" w:rsidP="00DA50CE">
      <w:pPr>
        <w:pStyle w:val="reference"/>
        <w:numPr>
          <w:ilvl w:val="0"/>
          <w:numId w:val="0"/>
        </w:numPr>
        <w:ind w:left="360"/>
        <w:rPr>
          <w:rFonts w:eastAsia="Calibri"/>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5038"/>
      </w:tblGrid>
      <w:tr w:rsidR="00DA50CE" w:rsidRPr="002E6FF4" w14:paraId="48171451" w14:textId="77777777" w:rsidTr="007C4F15">
        <w:trPr>
          <w:trHeight w:val="1629"/>
        </w:trPr>
        <w:tc>
          <w:tcPr>
            <w:tcW w:w="1709" w:type="dxa"/>
          </w:tcPr>
          <w:p w14:paraId="3B96D871" w14:textId="77777777" w:rsidR="00DA50CE" w:rsidRPr="002E6FF4" w:rsidRDefault="00DA5F3A" w:rsidP="00493153">
            <w:pPr>
              <w:spacing w:before="120" w:after="120"/>
              <w:jc w:val="both"/>
              <w:outlineLvl w:val="4"/>
              <w:rPr>
                <w:rFonts w:ascii="Sylfaen" w:hAnsi="Sylfaen"/>
                <w:sz w:val="20"/>
                <w:szCs w:val="20"/>
              </w:rPr>
            </w:pPr>
            <w:r w:rsidRPr="002E6FF4">
              <w:rPr>
                <w:rFonts w:ascii="Sylfaen" w:hAnsi="Sylfaen"/>
                <w:noProof/>
              </w:rPr>
              <w:drawing>
                <wp:inline distT="0" distB="0" distL="0" distR="0" wp14:anchorId="710CB4B3" wp14:editId="0F7D240D">
                  <wp:extent cx="768370" cy="978010"/>
                  <wp:effectExtent l="0" t="0" r="0" b="0"/>
                  <wp:docPr id="10" name="Picture 10" descr=" Mr. Sapan N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r. Sapan Nai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8497" cy="978172"/>
                          </a:xfrm>
                          <a:prstGeom prst="rect">
                            <a:avLst/>
                          </a:prstGeom>
                          <a:noFill/>
                          <a:ln>
                            <a:noFill/>
                          </a:ln>
                        </pic:spPr>
                      </pic:pic>
                    </a:graphicData>
                  </a:graphic>
                </wp:inline>
              </w:drawing>
            </w:r>
          </w:p>
        </w:tc>
        <w:tc>
          <w:tcPr>
            <w:tcW w:w="5038" w:type="dxa"/>
          </w:tcPr>
          <w:p w14:paraId="24FA3BF2" w14:textId="77777777" w:rsidR="00DA50CE" w:rsidRPr="002E6FF4" w:rsidRDefault="00DA50CE" w:rsidP="00493153">
            <w:pPr>
              <w:rPr>
                <w:rFonts w:ascii="Sylfaen" w:hAnsi="Sylfaen"/>
                <w:b/>
                <w:sz w:val="18"/>
                <w:szCs w:val="20"/>
                <w:lang w:val="en-GB" w:eastAsia="en-GB"/>
              </w:rPr>
            </w:pPr>
            <w:r w:rsidRPr="002E6FF4">
              <w:rPr>
                <w:rFonts w:ascii="Sylfaen" w:hAnsi="Sylfaen"/>
                <w:b/>
                <w:sz w:val="18"/>
                <w:szCs w:val="20"/>
                <w:lang w:val="en-GB" w:eastAsia="en-GB"/>
              </w:rPr>
              <w:t>S. Naik</w:t>
            </w:r>
          </w:p>
          <w:p w14:paraId="2EDA8509" w14:textId="77777777" w:rsidR="00DA50CE" w:rsidRPr="002E6FF4" w:rsidRDefault="00DA50CE" w:rsidP="00493153">
            <w:pPr>
              <w:tabs>
                <w:tab w:val="left" w:pos="3345"/>
              </w:tabs>
              <w:rPr>
                <w:rFonts w:ascii="Sylfaen" w:hAnsi="Sylfaen"/>
                <w:sz w:val="18"/>
                <w:szCs w:val="18"/>
              </w:rPr>
            </w:pPr>
            <w:proofErr w:type="spellStart"/>
            <w:r w:rsidRPr="002E6FF4">
              <w:rPr>
                <w:rFonts w:ascii="Sylfaen" w:hAnsi="Sylfaen"/>
                <w:sz w:val="18"/>
                <w:szCs w:val="18"/>
              </w:rPr>
              <w:t>Assisstant</w:t>
            </w:r>
            <w:proofErr w:type="spellEnd"/>
            <w:r w:rsidRPr="002E6FF4">
              <w:rPr>
                <w:rFonts w:ascii="Sylfaen" w:hAnsi="Sylfaen"/>
                <w:sz w:val="18"/>
                <w:szCs w:val="18"/>
              </w:rPr>
              <w:t xml:space="preserve"> Professor</w:t>
            </w:r>
          </w:p>
          <w:p w14:paraId="102E871C" w14:textId="77777777" w:rsidR="00DA50CE" w:rsidRPr="002E6FF4" w:rsidRDefault="00DA50CE" w:rsidP="00493153">
            <w:pPr>
              <w:tabs>
                <w:tab w:val="left" w:pos="3345"/>
              </w:tabs>
              <w:rPr>
                <w:rFonts w:ascii="Sylfaen" w:hAnsi="Sylfaen"/>
                <w:sz w:val="18"/>
                <w:szCs w:val="18"/>
              </w:rPr>
            </w:pPr>
            <w:r w:rsidRPr="002E6FF4">
              <w:rPr>
                <w:rFonts w:ascii="Sylfaen" w:hAnsi="Sylfaen"/>
                <w:sz w:val="18"/>
                <w:szCs w:val="18"/>
              </w:rPr>
              <w:t>S. R. Institute of Management &amp; Computer Application</w:t>
            </w:r>
          </w:p>
          <w:p w14:paraId="6401F2AB" w14:textId="77777777" w:rsidR="00DA50CE" w:rsidRPr="002E6FF4" w:rsidRDefault="00DA50CE" w:rsidP="00493153">
            <w:pPr>
              <w:tabs>
                <w:tab w:val="left" w:pos="3345"/>
              </w:tabs>
              <w:rPr>
                <w:rFonts w:ascii="Sylfaen" w:hAnsi="Sylfaen"/>
                <w:sz w:val="18"/>
                <w:szCs w:val="18"/>
              </w:rPr>
            </w:pPr>
            <w:proofErr w:type="spellStart"/>
            <w:r w:rsidRPr="002E6FF4">
              <w:rPr>
                <w:rFonts w:ascii="Sylfaen" w:hAnsi="Sylfaen"/>
                <w:sz w:val="18"/>
                <w:szCs w:val="18"/>
              </w:rPr>
              <w:t>Maliba</w:t>
            </w:r>
            <w:proofErr w:type="spellEnd"/>
            <w:r w:rsidRPr="002E6FF4">
              <w:rPr>
                <w:rFonts w:ascii="Sylfaen" w:hAnsi="Sylfaen"/>
                <w:sz w:val="18"/>
                <w:szCs w:val="18"/>
              </w:rPr>
              <w:t xml:space="preserve"> Campus, </w:t>
            </w:r>
            <w:proofErr w:type="spellStart"/>
            <w:r w:rsidRPr="002E6FF4">
              <w:rPr>
                <w:rFonts w:ascii="Sylfaen" w:hAnsi="Sylfaen"/>
                <w:sz w:val="18"/>
                <w:szCs w:val="18"/>
              </w:rPr>
              <w:t>Bardoli</w:t>
            </w:r>
            <w:proofErr w:type="spellEnd"/>
            <w:r w:rsidRPr="002E6FF4">
              <w:rPr>
                <w:rFonts w:ascii="Sylfaen" w:hAnsi="Sylfaen"/>
                <w:sz w:val="18"/>
                <w:szCs w:val="18"/>
              </w:rPr>
              <w:t xml:space="preserve"> - </w:t>
            </w:r>
            <w:proofErr w:type="spellStart"/>
            <w:r w:rsidRPr="002E6FF4">
              <w:rPr>
                <w:rFonts w:ascii="Sylfaen" w:hAnsi="Sylfaen"/>
                <w:sz w:val="18"/>
                <w:szCs w:val="18"/>
              </w:rPr>
              <w:t>Mahuva</w:t>
            </w:r>
            <w:proofErr w:type="spellEnd"/>
            <w:r w:rsidRPr="002E6FF4">
              <w:rPr>
                <w:rFonts w:ascii="Sylfaen" w:hAnsi="Sylfaen"/>
                <w:sz w:val="18"/>
                <w:szCs w:val="18"/>
              </w:rPr>
              <w:t xml:space="preserve"> Road</w:t>
            </w:r>
          </w:p>
          <w:p w14:paraId="39C77E7C" w14:textId="77777777" w:rsidR="00DA50CE" w:rsidRPr="002E6FF4" w:rsidRDefault="00DA50CE" w:rsidP="00493153">
            <w:pPr>
              <w:tabs>
                <w:tab w:val="left" w:pos="3345"/>
              </w:tabs>
              <w:rPr>
                <w:rFonts w:ascii="Sylfaen" w:hAnsi="Sylfaen"/>
                <w:sz w:val="18"/>
                <w:szCs w:val="18"/>
              </w:rPr>
            </w:pPr>
            <w:proofErr w:type="spellStart"/>
            <w:r w:rsidRPr="002E6FF4">
              <w:rPr>
                <w:rFonts w:ascii="Sylfaen" w:hAnsi="Sylfaen"/>
                <w:sz w:val="18"/>
                <w:szCs w:val="18"/>
              </w:rPr>
              <w:t>Surat</w:t>
            </w:r>
            <w:proofErr w:type="spellEnd"/>
            <w:r w:rsidRPr="002E6FF4">
              <w:rPr>
                <w:rFonts w:ascii="Sylfaen" w:hAnsi="Sylfaen"/>
                <w:sz w:val="18"/>
                <w:szCs w:val="18"/>
              </w:rPr>
              <w:t>, India</w:t>
            </w:r>
          </w:p>
          <w:p w14:paraId="354C3842" w14:textId="77777777" w:rsidR="00DA50CE" w:rsidRPr="002E6FF4" w:rsidRDefault="00DA50CE" w:rsidP="00493153">
            <w:pPr>
              <w:tabs>
                <w:tab w:val="left" w:pos="3345"/>
              </w:tabs>
              <w:rPr>
                <w:rFonts w:ascii="Sylfaen" w:hAnsi="Sylfaen"/>
                <w:sz w:val="18"/>
                <w:szCs w:val="18"/>
              </w:rPr>
            </w:pPr>
            <w:r w:rsidRPr="002E6FF4">
              <w:rPr>
                <w:rFonts w:ascii="Sylfaen" w:hAnsi="Sylfaen"/>
                <w:sz w:val="18"/>
                <w:szCs w:val="18"/>
              </w:rPr>
              <w:t xml:space="preserve">e-mail: </w:t>
            </w:r>
            <w:hyperlink r:id="rId34" w:history="1">
              <w:r w:rsidR="00875876" w:rsidRPr="002E6FF4">
                <w:rPr>
                  <w:rStyle w:val="Hyperlink"/>
                  <w:rFonts w:ascii="Sylfaen" w:hAnsi="Sylfaen"/>
                  <w:sz w:val="18"/>
                  <w:szCs w:val="18"/>
                </w:rPr>
                <w:t>sapan.naik@utu.ac.in</w:t>
              </w:r>
            </w:hyperlink>
          </w:p>
        </w:tc>
      </w:tr>
      <w:tr w:rsidR="00DA50CE" w:rsidRPr="002E6FF4" w14:paraId="18EBB4B1" w14:textId="77777777" w:rsidTr="007C4F15">
        <w:trPr>
          <w:trHeight w:val="782"/>
        </w:trPr>
        <w:tc>
          <w:tcPr>
            <w:tcW w:w="1709" w:type="dxa"/>
          </w:tcPr>
          <w:p w14:paraId="3873472F" w14:textId="77777777" w:rsidR="00DA50CE" w:rsidRPr="002E6FF4" w:rsidRDefault="00DA50CE" w:rsidP="00493153">
            <w:pPr>
              <w:spacing w:before="120" w:after="120"/>
              <w:jc w:val="both"/>
              <w:outlineLvl w:val="4"/>
              <w:rPr>
                <w:rFonts w:ascii="Sylfaen" w:hAnsi="Sylfaen"/>
                <w:sz w:val="20"/>
                <w:szCs w:val="20"/>
              </w:rPr>
            </w:pPr>
            <w:r w:rsidRPr="002E6FF4">
              <w:rPr>
                <w:rFonts w:ascii="Sylfaen" w:hAnsi="Sylfaen"/>
                <w:noProof/>
                <w:sz w:val="20"/>
                <w:szCs w:val="20"/>
              </w:rPr>
              <w:drawing>
                <wp:inline distT="0" distB="0" distL="0" distR="0" wp14:anchorId="4EDCC54A" wp14:editId="06897510">
                  <wp:extent cx="787400" cy="1009650"/>
                  <wp:effectExtent l="19050" t="0" r="0" b="0"/>
                  <wp:docPr id="9" name="Picture 2" descr="BankimP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kimPatel"/>
                          <pic:cNvPicPr>
                            <a:picLocks noChangeAspect="1" noChangeArrowheads="1"/>
                          </pic:cNvPicPr>
                        </pic:nvPicPr>
                        <pic:blipFill>
                          <a:blip r:embed="rId35"/>
                          <a:srcRect/>
                          <a:stretch>
                            <a:fillRect/>
                          </a:stretch>
                        </pic:blipFill>
                        <pic:spPr bwMode="auto">
                          <a:xfrm>
                            <a:off x="0" y="0"/>
                            <a:ext cx="787400" cy="1009650"/>
                          </a:xfrm>
                          <a:prstGeom prst="rect">
                            <a:avLst/>
                          </a:prstGeom>
                          <a:noFill/>
                          <a:ln w="9525">
                            <a:noFill/>
                            <a:miter lim="800000"/>
                            <a:headEnd/>
                            <a:tailEnd/>
                          </a:ln>
                        </pic:spPr>
                      </pic:pic>
                    </a:graphicData>
                  </a:graphic>
                </wp:inline>
              </w:drawing>
            </w:r>
          </w:p>
        </w:tc>
        <w:tc>
          <w:tcPr>
            <w:tcW w:w="5038" w:type="dxa"/>
          </w:tcPr>
          <w:p w14:paraId="397EB529" w14:textId="77777777" w:rsidR="00DA50CE" w:rsidRPr="002E6FF4" w:rsidRDefault="00DA50CE" w:rsidP="00493153">
            <w:pPr>
              <w:rPr>
                <w:rFonts w:ascii="Sylfaen" w:hAnsi="Sylfaen"/>
                <w:b/>
                <w:sz w:val="18"/>
                <w:szCs w:val="20"/>
                <w:lang w:val="en-GB" w:eastAsia="en-GB"/>
              </w:rPr>
            </w:pPr>
            <w:proofErr w:type="spellStart"/>
            <w:r w:rsidRPr="002E6FF4">
              <w:rPr>
                <w:rFonts w:ascii="Sylfaen" w:hAnsi="Sylfaen"/>
                <w:b/>
                <w:sz w:val="18"/>
                <w:szCs w:val="20"/>
                <w:lang w:val="en-GB" w:eastAsia="en-GB"/>
              </w:rPr>
              <w:t>Dr.</w:t>
            </w:r>
            <w:proofErr w:type="spellEnd"/>
            <w:r w:rsidRPr="002E6FF4">
              <w:rPr>
                <w:rFonts w:ascii="Sylfaen" w:hAnsi="Sylfaen"/>
                <w:b/>
                <w:sz w:val="18"/>
                <w:szCs w:val="20"/>
                <w:lang w:val="en-GB" w:eastAsia="en-GB"/>
              </w:rPr>
              <w:t xml:space="preserve"> B. C. Patel</w:t>
            </w:r>
          </w:p>
          <w:p w14:paraId="4CF8ACA0" w14:textId="77777777" w:rsidR="00DA50CE" w:rsidRPr="002E6FF4" w:rsidRDefault="00DA50CE" w:rsidP="00493153">
            <w:pPr>
              <w:tabs>
                <w:tab w:val="left" w:pos="3345"/>
              </w:tabs>
              <w:rPr>
                <w:rFonts w:ascii="Sylfaen" w:hAnsi="Sylfaen"/>
                <w:sz w:val="18"/>
                <w:szCs w:val="18"/>
              </w:rPr>
            </w:pPr>
            <w:r w:rsidRPr="002E6FF4">
              <w:rPr>
                <w:rFonts w:ascii="Sylfaen" w:hAnsi="Sylfaen"/>
                <w:sz w:val="18"/>
                <w:szCs w:val="18"/>
              </w:rPr>
              <w:t xml:space="preserve">Director, </w:t>
            </w:r>
          </w:p>
          <w:p w14:paraId="7B0361F2" w14:textId="77777777" w:rsidR="00DA50CE" w:rsidRPr="002E6FF4" w:rsidRDefault="00DA50CE" w:rsidP="00493153">
            <w:pPr>
              <w:tabs>
                <w:tab w:val="left" w:pos="3345"/>
              </w:tabs>
              <w:rPr>
                <w:rFonts w:ascii="Sylfaen" w:hAnsi="Sylfaen"/>
                <w:sz w:val="18"/>
                <w:szCs w:val="18"/>
              </w:rPr>
            </w:pPr>
            <w:r w:rsidRPr="002E6FF4">
              <w:rPr>
                <w:rFonts w:ascii="Sylfaen" w:hAnsi="Sylfaen"/>
                <w:sz w:val="18"/>
                <w:szCs w:val="18"/>
              </w:rPr>
              <w:t>S. R. Institute of Management &amp; Computer Application</w:t>
            </w:r>
          </w:p>
          <w:p w14:paraId="4BD1695D" w14:textId="77777777" w:rsidR="00DA50CE" w:rsidRPr="002E6FF4" w:rsidRDefault="00DA50CE" w:rsidP="00493153">
            <w:pPr>
              <w:tabs>
                <w:tab w:val="left" w:pos="3345"/>
              </w:tabs>
              <w:rPr>
                <w:rFonts w:ascii="Sylfaen" w:hAnsi="Sylfaen"/>
                <w:sz w:val="18"/>
                <w:szCs w:val="18"/>
              </w:rPr>
            </w:pPr>
            <w:proofErr w:type="spellStart"/>
            <w:r w:rsidRPr="002E6FF4">
              <w:rPr>
                <w:rFonts w:ascii="Sylfaen" w:hAnsi="Sylfaen"/>
                <w:sz w:val="18"/>
                <w:szCs w:val="18"/>
              </w:rPr>
              <w:t>Maliba</w:t>
            </w:r>
            <w:proofErr w:type="spellEnd"/>
            <w:r w:rsidRPr="002E6FF4">
              <w:rPr>
                <w:rFonts w:ascii="Sylfaen" w:hAnsi="Sylfaen"/>
                <w:sz w:val="18"/>
                <w:szCs w:val="18"/>
              </w:rPr>
              <w:t xml:space="preserve"> Campus, </w:t>
            </w:r>
            <w:proofErr w:type="spellStart"/>
            <w:r w:rsidRPr="002E6FF4">
              <w:rPr>
                <w:rFonts w:ascii="Sylfaen" w:hAnsi="Sylfaen"/>
                <w:sz w:val="18"/>
                <w:szCs w:val="18"/>
              </w:rPr>
              <w:t>Bardoli</w:t>
            </w:r>
            <w:proofErr w:type="spellEnd"/>
            <w:r w:rsidRPr="002E6FF4">
              <w:rPr>
                <w:rFonts w:ascii="Sylfaen" w:hAnsi="Sylfaen"/>
                <w:sz w:val="18"/>
                <w:szCs w:val="18"/>
              </w:rPr>
              <w:t xml:space="preserve"> - </w:t>
            </w:r>
            <w:proofErr w:type="spellStart"/>
            <w:r w:rsidRPr="002E6FF4">
              <w:rPr>
                <w:rFonts w:ascii="Sylfaen" w:hAnsi="Sylfaen"/>
                <w:sz w:val="18"/>
                <w:szCs w:val="18"/>
              </w:rPr>
              <w:t>Mahuva</w:t>
            </w:r>
            <w:proofErr w:type="spellEnd"/>
            <w:r w:rsidRPr="002E6FF4">
              <w:rPr>
                <w:rFonts w:ascii="Sylfaen" w:hAnsi="Sylfaen"/>
                <w:sz w:val="18"/>
                <w:szCs w:val="18"/>
              </w:rPr>
              <w:t xml:space="preserve"> Road</w:t>
            </w:r>
          </w:p>
          <w:p w14:paraId="3BC3F6B8" w14:textId="77777777" w:rsidR="00DA50CE" w:rsidRPr="002E6FF4" w:rsidRDefault="00DA50CE" w:rsidP="00493153">
            <w:pPr>
              <w:tabs>
                <w:tab w:val="left" w:pos="3345"/>
              </w:tabs>
              <w:rPr>
                <w:rFonts w:ascii="Sylfaen" w:hAnsi="Sylfaen"/>
                <w:sz w:val="18"/>
                <w:szCs w:val="18"/>
              </w:rPr>
            </w:pPr>
            <w:proofErr w:type="spellStart"/>
            <w:r w:rsidRPr="002E6FF4">
              <w:rPr>
                <w:rFonts w:ascii="Sylfaen" w:hAnsi="Sylfaen"/>
                <w:sz w:val="18"/>
                <w:szCs w:val="18"/>
              </w:rPr>
              <w:t>Surat</w:t>
            </w:r>
            <w:proofErr w:type="spellEnd"/>
            <w:r w:rsidRPr="002E6FF4">
              <w:rPr>
                <w:rFonts w:ascii="Sylfaen" w:hAnsi="Sylfaen"/>
                <w:sz w:val="18"/>
                <w:szCs w:val="18"/>
              </w:rPr>
              <w:t>, India</w:t>
            </w:r>
          </w:p>
          <w:p w14:paraId="67DCB3D4" w14:textId="77777777" w:rsidR="00DA50CE" w:rsidRPr="002E6FF4" w:rsidRDefault="00DA50CE" w:rsidP="00493153">
            <w:pPr>
              <w:tabs>
                <w:tab w:val="left" w:pos="3345"/>
              </w:tabs>
              <w:rPr>
                <w:rFonts w:ascii="Sylfaen" w:hAnsi="Sylfaen"/>
                <w:sz w:val="18"/>
                <w:szCs w:val="18"/>
              </w:rPr>
            </w:pPr>
            <w:r w:rsidRPr="002E6FF4">
              <w:rPr>
                <w:rFonts w:ascii="Sylfaen" w:hAnsi="Sylfaen"/>
                <w:sz w:val="18"/>
                <w:szCs w:val="18"/>
              </w:rPr>
              <w:t xml:space="preserve">e-mail: </w:t>
            </w:r>
            <w:hyperlink r:id="rId36" w:history="1">
              <w:r w:rsidR="00875876" w:rsidRPr="002E6FF4">
                <w:rPr>
                  <w:rStyle w:val="Hyperlink"/>
                  <w:rFonts w:ascii="Sylfaen" w:hAnsi="Sylfaen"/>
                  <w:sz w:val="18"/>
                  <w:szCs w:val="18"/>
                </w:rPr>
                <w:t>bankim_patel@srimca.edu.in</w:t>
              </w:r>
            </w:hyperlink>
          </w:p>
        </w:tc>
      </w:tr>
    </w:tbl>
    <w:p w14:paraId="257FBAA0" w14:textId="77777777" w:rsidR="00AE0CD1" w:rsidRPr="002E6FF4" w:rsidRDefault="00AE0CD1" w:rsidP="00844DF9">
      <w:pPr>
        <w:pStyle w:val="Style1"/>
        <w:numPr>
          <w:ilvl w:val="0"/>
          <w:numId w:val="0"/>
        </w:numPr>
        <w:ind w:left="360"/>
        <w:rPr>
          <w:b/>
          <w:sz w:val="21"/>
        </w:rPr>
      </w:pPr>
    </w:p>
    <w:sectPr w:rsidR="00AE0CD1" w:rsidRPr="002E6FF4" w:rsidSect="004948CB">
      <w:pgSz w:w="8640" w:h="12960" w:code="11"/>
      <w:pgMar w:top="1152" w:right="864" w:bottom="1152" w:left="864" w:header="792" w:footer="0" w:gutter="144"/>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8BE16" w14:textId="77777777" w:rsidR="006C6AC0" w:rsidRDefault="006C6AC0" w:rsidP="00713F85">
      <w:r>
        <w:separator/>
      </w:r>
    </w:p>
  </w:endnote>
  <w:endnote w:type="continuationSeparator" w:id="0">
    <w:p w14:paraId="4266C094" w14:textId="77777777" w:rsidR="006C6AC0" w:rsidRDefault="006C6AC0" w:rsidP="0071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ylfaen">
    <w:altName w:val="Times New Roman"/>
    <w:panose1 w:val="00000000000000000000"/>
    <w:charset w:val="4D"/>
    <w:family w:val="roman"/>
    <w:notTrueType/>
    <w:pitch w:val="variable"/>
    <w:sig w:usb0="00C00283" w:usb1="00000000" w:usb2="00000000" w:usb3="00000000" w:csb0="0000000D" w:csb1="00000000"/>
  </w:font>
  <w:font w:name="ＭＳ ゴシック">
    <w:charset w:val="4E"/>
    <w:family w:val="auto"/>
    <w:pitch w:val="variable"/>
    <w:sig w:usb0="00000001" w:usb1="08070000" w:usb2="00000010" w:usb3="00000000" w:csb0="00020000" w:csb1="00000000"/>
  </w:font>
  <w:font w:name="Shruti">
    <w:panose1 w:val="00000000000000000000"/>
    <w:charset w:val="01"/>
    <w:family w:val="roman"/>
    <w:notTrueType/>
    <w:pitch w:val="variable"/>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AdvGulliv-R">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C9DBC" w14:textId="77777777" w:rsidR="006C6AC0" w:rsidRDefault="006C6AC0" w:rsidP="00713F85">
      <w:r>
        <w:separator/>
      </w:r>
    </w:p>
  </w:footnote>
  <w:footnote w:type="continuationSeparator" w:id="0">
    <w:p w14:paraId="4E4F59F2" w14:textId="77777777" w:rsidR="006C6AC0" w:rsidRDefault="006C6AC0" w:rsidP="00713F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80365"/>
      <w:docPartObj>
        <w:docPartGallery w:val="Page Numbers (Top of Page)"/>
        <w:docPartUnique/>
      </w:docPartObj>
    </w:sdtPr>
    <w:sdtEndPr>
      <w:rPr>
        <w:noProof/>
      </w:rPr>
    </w:sdtEndPr>
    <w:sdtContent>
      <w:p w14:paraId="66E187A9" w14:textId="77777777" w:rsidR="003C7BA3" w:rsidRPr="00FD7DEA" w:rsidRDefault="00FD7DEA" w:rsidP="00FD7DEA">
        <w:pPr>
          <w:pStyle w:val="Header"/>
        </w:pPr>
        <w:r w:rsidRPr="00A95C04">
          <w:rPr>
            <w:rFonts w:ascii="Sylfaen" w:hAnsi="Sylfaen"/>
            <w:b/>
            <w:sz w:val="18"/>
            <w:szCs w:val="18"/>
          </w:rPr>
          <w:t xml:space="preserve">NJSIT </w:t>
        </w:r>
        <w:r w:rsidRPr="00A95C04">
          <w:rPr>
            <w:rFonts w:ascii="Sylfaen" w:hAnsi="Sylfaen" w:cs="Arial"/>
            <w:b/>
            <w:bCs/>
            <w:caps/>
            <w:color w:val="000000"/>
            <w:spacing w:val="20"/>
            <w:sz w:val="18"/>
            <w:szCs w:val="18"/>
          </w:rPr>
          <w:t xml:space="preserve">Vol. 7, No. 1, JUNE 2014       </w:t>
        </w:r>
        <w:r>
          <w:t xml:space="preserve">                                                      </w:t>
        </w:r>
        <w:r w:rsidR="00243B1A">
          <w:t xml:space="preserve">     </w:t>
        </w:r>
        <w:r w:rsidRPr="00FD7DEA">
          <w:rPr>
            <w:sz w:val="18"/>
            <w:szCs w:val="18"/>
          </w:rPr>
          <w:fldChar w:fldCharType="begin"/>
        </w:r>
        <w:r w:rsidRPr="00FD7DEA">
          <w:rPr>
            <w:sz w:val="18"/>
            <w:szCs w:val="18"/>
          </w:rPr>
          <w:instrText xml:space="preserve"> PAGE   \* MERGEFORMAT </w:instrText>
        </w:r>
        <w:r w:rsidRPr="00FD7DEA">
          <w:rPr>
            <w:sz w:val="18"/>
            <w:szCs w:val="18"/>
          </w:rPr>
          <w:fldChar w:fldCharType="separate"/>
        </w:r>
        <w:r w:rsidR="004611B5">
          <w:rPr>
            <w:noProof/>
            <w:sz w:val="18"/>
            <w:szCs w:val="18"/>
          </w:rPr>
          <w:t>50</w:t>
        </w:r>
        <w:r w:rsidRPr="00FD7DEA">
          <w:rPr>
            <w:noProof/>
            <w:sz w:val="18"/>
            <w:szCs w:val="18"/>
          </w:rPr>
          <w:fldChar w:fldCharType="end"/>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597584"/>
      <w:docPartObj>
        <w:docPartGallery w:val="Page Numbers (Top of Page)"/>
        <w:docPartUnique/>
      </w:docPartObj>
    </w:sdtPr>
    <w:sdtEndPr>
      <w:rPr>
        <w:noProof/>
        <w:sz w:val="18"/>
        <w:szCs w:val="18"/>
      </w:rPr>
    </w:sdtEndPr>
    <w:sdtContent>
      <w:p w14:paraId="283FAF58" w14:textId="77777777" w:rsidR="003C7BA3" w:rsidRPr="00021C30" w:rsidRDefault="00FD7DEA" w:rsidP="00021C30">
        <w:pPr>
          <w:pStyle w:val="Header"/>
          <w:tabs>
            <w:tab w:val="clear" w:pos="4513"/>
            <w:tab w:val="center" w:pos="5812"/>
          </w:tabs>
          <w:rPr>
            <w:rFonts w:ascii="Sylfaen" w:hAnsi="Sylfaen"/>
            <w:b/>
            <w:sz w:val="18"/>
            <w:szCs w:val="18"/>
          </w:rPr>
        </w:pPr>
        <w:proofErr w:type="spellStart"/>
        <w:r w:rsidRPr="003C7BA3">
          <w:rPr>
            <w:rFonts w:ascii="Sylfaen" w:hAnsi="Sylfaen"/>
            <w:b/>
            <w:sz w:val="18"/>
            <w:szCs w:val="18"/>
          </w:rPr>
          <w:t>CIEl</w:t>
        </w:r>
        <w:r>
          <w:rPr>
            <w:rFonts w:ascii="Sylfaen" w:hAnsi="Sylfaen"/>
            <w:b/>
            <w:sz w:val="18"/>
            <w:szCs w:val="18"/>
          </w:rPr>
          <w:t>ab</w:t>
        </w:r>
        <w:proofErr w:type="spellEnd"/>
        <w:r>
          <w:rPr>
            <w:rFonts w:ascii="Sylfaen" w:hAnsi="Sylfaen"/>
            <w:b/>
            <w:sz w:val="18"/>
            <w:szCs w:val="18"/>
          </w:rPr>
          <w:t xml:space="preserve"> Based Color Feature…                                        S. Naik</w:t>
        </w:r>
        <w:r w:rsidRPr="00FD7DEA">
          <w:rPr>
            <w:rFonts w:ascii="Sylfaen" w:hAnsi="Sylfaen"/>
            <w:b/>
            <w:sz w:val="18"/>
            <w:szCs w:val="18"/>
            <w:vertAlign w:val="superscript"/>
          </w:rPr>
          <w:t>1</w:t>
        </w:r>
        <w:r>
          <w:rPr>
            <w:rFonts w:ascii="Sylfaen" w:hAnsi="Sylfaen"/>
            <w:b/>
            <w:sz w:val="18"/>
            <w:szCs w:val="18"/>
          </w:rPr>
          <w:t xml:space="preserve"> &amp; Dr. B. C. Patel</w:t>
        </w:r>
        <w:sdt>
          <w:sdtPr>
            <w:id w:val="-956097293"/>
            <w:docPartObj>
              <w:docPartGallery w:val="Page Numbers (Top of Page)"/>
              <w:docPartUnique/>
            </w:docPartObj>
          </w:sdtPr>
          <w:sdtEndPr>
            <w:rPr>
              <w:noProof/>
            </w:rPr>
          </w:sdtEndPr>
          <w:sdtContent>
            <w:r w:rsidRPr="00FD7DEA">
              <w:rPr>
                <w:vertAlign w:val="superscript"/>
              </w:rPr>
              <w:t>2</w:t>
            </w:r>
            <w:r>
              <w:t xml:space="preserve">     </w:t>
            </w:r>
          </w:sdtContent>
        </w:sdt>
        <w:r w:rsidRPr="00FD7DEA">
          <w:rPr>
            <w:sz w:val="18"/>
            <w:szCs w:val="18"/>
          </w:rPr>
          <w:fldChar w:fldCharType="begin"/>
        </w:r>
        <w:r w:rsidRPr="00FD7DEA">
          <w:rPr>
            <w:sz w:val="18"/>
            <w:szCs w:val="18"/>
          </w:rPr>
          <w:instrText xml:space="preserve"> PAGE   \* MERGEFORMAT </w:instrText>
        </w:r>
        <w:r w:rsidRPr="00FD7DEA">
          <w:rPr>
            <w:sz w:val="18"/>
            <w:szCs w:val="18"/>
          </w:rPr>
          <w:fldChar w:fldCharType="separate"/>
        </w:r>
        <w:r w:rsidR="004611B5">
          <w:rPr>
            <w:noProof/>
            <w:sz w:val="18"/>
            <w:szCs w:val="18"/>
          </w:rPr>
          <w:t>47</w:t>
        </w:r>
        <w:r w:rsidRPr="00FD7DEA">
          <w:rPr>
            <w:noProof/>
            <w:sz w:val="18"/>
            <w:szCs w:val="18"/>
          </w:rPr>
          <w:fldChar w:fldCharType="end"/>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646627"/>
      <w:docPartObj>
        <w:docPartGallery w:val="Page Numbers (Top of Page)"/>
        <w:docPartUnique/>
      </w:docPartObj>
    </w:sdtPr>
    <w:sdtEndPr>
      <w:rPr>
        <w:noProof/>
        <w:sz w:val="18"/>
        <w:szCs w:val="18"/>
      </w:rPr>
    </w:sdtEndPr>
    <w:sdtContent>
      <w:p w14:paraId="7C872CC5" w14:textId="77777777" w:rsidR="00A92048" w:rsidRPr="00021C30" w:rsidRDefault="00021C30">
        <w:pPr>
          <w:pStyle w:val="Header"/>
          <w:rPr>
            <w:sz w:val="18"/>
            <w:szCs w:val="18"/>
          </w:rPr>
        </w:pPr>
        <w:r w:rsidRPr="00A95C04">
          <w:rPr>
            <w:rFonts w:ascii="Sylfaen" w:hAnsi="Sylfaen" w:cs="Arial"/>
            <w:b/>
            <w:bCs/>
            <w:caps/>
            <w:color w:val="000000"/>
            <w:spacing w:val="20"/>
            <w:sz w:val="18"/>
            <w:szCs w:val="18"/>
          </w:rPr>
          <w:t>ISSN: 0974-3308, Vol. 7, No. 1, JUNE 2014 @ sRIMCA</w:t>
        </w:r>
        <w:r>
          <w:rPr>
            <w:rFonts w:ascii="Sylfaen" w:hAnsi="Sylfaen" w:cs="Arial"/>
            <w:b/>
            <w:bCs/>
            <w:caps/>
            <w:color w:val="000000"/>
            <w:spacing w:val="20"/>
            <w:sz w:val="18"/>
            <w:szCs w:val="18"/>
          </w:rPr>
          <w:t xml:space="preserve">               </w:t>
        </w:r>
        <w:r w:rsidR="00243B1A">
          <w:rPr>
            <w:rFonts w:ascii="Sylfaen" w:hAnsi="Sylfaen" w:cs="Arial"/>
            <w:b/>
            <w:bCs/>
            <w:caps/>
            <w:color w:val="000000"/>
            <w:spacing w:val="20"/>
            <w:sz w:val="18"/>
            <w:szCs w:val="18"/>
          </w:rPr>
          <w:t xml:space="preserve"> </w:t>
        </w:r>
        <w:r w:rsidRPr="00021C30">
          <w:rPr>
            <w:sz w:val="18"/>
            <w:szCs w:val="18"/>
          </w:rPr>
          <w:fldChar w:fldCharType="begin"/>
        </w:r>
        <w:r w:rsidRPr="00021C30">
          <w:rPr>
            <w:sz w:val="18"/>
            <w:szCs w:val="18"/>
          </w:rPr>
          <w:instrText xml:space="preserve"> PAGE   \* MERGEFORMAT </w:instrText>
        </w:r>
        <w:r w:rsidRPr="00021C30">
          <w:rPr>
            <w:sz w:val="18"/>
            <w:szCs w:val="18"/>
          </w:rPr>
          <w:fldChar w:fldCharType="separate"/>
        </w:r>
        <w:r w:rsidR="004611B5">
          <w:rPr>
            <w:noProof/>
            <w:sz w:val="18"/>
            <w:szCs w:val="18"/>
          </w:rPr>
          <w:t>49</w:t>
        </w:r>
        <w:r w:rsidRPr="00021C30">
          <w:rPr>
            <w:noProof/>
            <w:sz w:val="18"/>
            <w:szCs w:val="18"/>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F666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5423CED"/>
    <w:multiLevelType w:val="multilevel"/>
    <w:tmpl w:val="842C0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E796987"/>
    <w:multiLevelType w:val="hybridMultilevel"/>
    <w:tmpl w:val="44748A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F16032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22A1447"/>
    <w:multiLevelType w:val="hybridMultilevel"/>
    <w:tmpl w:val="489E4BFA"/>
    <w:lvl w:ilvl="0" w:tplc="4009000F">
      <w:start w:val="1"/>
      <w:numFmt w:val="decimal"/>
      <w:lvlText w:val="%1."/>
      <w:lvlJc w:val="left"/>
      <w:pPr>
        <w:ind w:left="758" w:hanging="360"/>
      </w:pPr>
    </w:lvl>
    <w:lvl w:ilvl="1" w:tplc="40090019" w:tentative="1">
      <w:start w:val="1"/>
      <w:numFmt w:val="lowerLetter"/>
      <w:lvlText w:val="%2."/>
      <w:lvlJc w:val="left"/>
      <w:pPr>
        <w:ind w:left="1478" w:hanging="360"/>
      </w:pPr>
    </w:lvl>
    <w:lvl w:ilvl="2" w:tplc="4009001B" w:tentative="1">
      <w:start w:val="1"/>
      <w:numFmt w:val="lowerRoman"/>
      <w:lvlText w:val="%3."/>
      <w:lvlJc w:val="right"/>
      <w:pPr>
        <w:ind w:left="2198" w:hanging="180"/>
      </w:pPr>
    </w:lvl>
    <w:lvl w:ilvl="3" w:tplc="4009000F" w:tentative="1">
      <w:start w:val="1"/>
      <w:numFmt w:val="decimal"/>
      <w:lvlText w:val="%4."/>
      <w:lvlJc w:val="left"/>
      <w:pPr>
        <w:ind w:left="2918" w:hanging="360"/>
      </w:pPr>
    </w:lvl>
    <w:lvl w:ilvl="4" w:tplc="40090019" w:tentative="1">
      <w:start w:val="1"/>
      <w:numFmt w:val="lowerLetter"/>
      <w:lvlText w:val="%5."/>
      <w:lvlJc w:val="left"/>
      <w:pPr>
        <w:ind w:left="3638" w:hanging="360"/>
      </w:pPr>
    </w:lvl>
    <w:lvl w:ilvl="5" w:tplc="4009001B" w:tentative="1">
      <w:start w:val="1"/>
      <w:numFmt w:val="lowerRoman"/>
      <w:lvlText w:val="%6."/>
      <w:lvlJc w:val="right"/>
      <w:pPr>
        <w:ind w:left="4358" w:hanging="180"/>
      </w:pPr>
    </w:lvl>
    <w:lvl w:ilvl="6" w:tplc="4009000F" w:tentative="1">
      <w:start w:val="1"/>
      <w:numFmt w:val="decimal"/>
      <w:lvlText w:val="%7."/>
      <w:lvlJc w:val="left"/>
      <w:pPr>
        <w:ind w:left="5078" w:hanging="360"/>
      </w:pPr>
    </w:lvl>
    <w:lvl w:ilvl="7" w:tplc="40090019" w:tentative="1">
      <w:start w:val="1"/>
      <w:numFmt w:val="lowerLetter"/>
      <w:lvlText w:val="%8."/>
      <w:lvlJc w:val="left"/>
      <w:pPr>
        <w:ind w:left="5798" w:hanging="360"/>
      </w:pPr>
    </w:lvl>
    <w:lvl w:ilvl="8" w:tplc="4009001B" w:tentative="1">
      <w:start w:val="1"/>
      <w:numFmt w:val="lowerRoman"/>
      <w:lvlText w:val="%9."/>
      <w:lvlJc w:val="right"/>
      <w:pPr>
        <w:ind w:left="6518" w:hanging="180"/>
      </w:pPr>
    </w:lvl>
  </w:abstractNum>
  <w:abstractNum w:abstractNumId="6">
    <w:nsid w:val="429E6719"/>
    <w:multiLevelType w:val="hybridMultilevel"/>
    <w:tmpl w:val="1DEA0A04"/>
    <w:lvl w:ilvl="0" w:tplc="7F508DD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C15544D"/>
    <w:multiLevelType w:val="multilevel"/>
    <w:tmpl w:val="842C0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8C52D0C"/>
    <w:multiLevelType w:val="hybridMultilevel"/>
    <w:tmpl w:val="59905D66"/>
    <w:lvl w:ilvl="0" w:tplc="81062C0C">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B97EC8"/>
    <w:multiLevelType w:val="hybridMultilevel"/>
    <w:tmpl w:val="DE724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D6925C8"/>
    <w:multiLevelType w:val="hybridMultilevel"/>
    <w:tmpl w:val="293C3AEC"/>
    <w:lvl w:ilvl="0" w:tplc="CB7AAF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451D7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9"/>
  </w:num>
  <w:num w:numId="3">
    <w:abstractNumId w:val="0"/>
  </w:num>
  <w:num w:numId="4">
    <w:abstractNumId w:val="8"/>
  </w:num>
  <w:num w:numId="5">
    <w:abstractNumId w:val="2"/>
  </w:num>
  <w:num w:numId="6">
    <w:abstractNumId w:val="4"/>
  </w:num>
  <w:num w:numId="7">
    <w:abstractNumId w:val="5"/>
  </w:num>
  <w:num w:numId="8">
    <w:abstractNumId w:val="11"/>
  </w:num>
  <w:num w:numId="9">
    <w:abstractNumId w:val="7"/>
  </w:num>
  <w:num w:numId="10">
    <w:abstractNumId w:val="3"/>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3B3340"/>
    <w:rsid w:val="00005F82"/>
    <w:rsid w:val="00014D88"/>
    <w:rsid w:val="00021C30"/>
    <w:rsid w:val="00030EDE"/>
    <w:rsid w:val="000579B8"/>
    <w:rsid w:val="00070C44"/>
    <w:rsid w:val="00072D4B"/>
    <w:rsid w:val="0008205E"/>
    <w:rsid w:val="0009109D"/>
    <w:rsid w:val="000B05EF"/>
    <w:rsid w:val="000B74CB"/>
    <w:rsid w:val="000D1075"/>
    <w:rsid w:val="000D722B"/>
    <w:rsid w:val="000E3046"/>
    <w:rsid w:val="000F2451"/>
    <w:rsid w:val="001132EA"/>
    <w:rsid w:val="00115232"/>
    <w:rsid w:val="00123785"/>
    <w:rsid w:val="001275E2"/>
    <w:rsid w:val="00134917"/>
    <w:rsid w:val="001571AC"/>
    <w:rsid w:val="00163A16"/>
    <w:rsid w:val="00173E6C"/>
    <w:rsid w:val="00182035"/>
    <w:rsid w:val="00184710"/>
    <w:rsid w:val="00195E61"/>
    <w:rsid w:val="001C1CEC"/>
    <w:rsid w:val="001C3342"/>
    <w:rsid w:val="001C4241"/>
    <w:rsid w:val="001D3D7D"/>
    <w:rsid w:val="001D7604"/>
    <w:rsid w:val="001E18F1"/>
    <w:rsid w:val="001E3EB2"/>
    <w:rsid w:val="001E62D4"/>
    <w:rsid w:val="00203179"/>
    <w:rsid w:val="00210997"/>
    <w:rsid w:val="00210B30"/>
    <w:rsid w:val="0021247F"/>
    <w:rsid w:val="0023464A"/>
    <w:rsid w:val="00237401"/>
    <w:rsid w:val="00243B1A"/>
    <w:rsid w:val="00250EDF"/>
    <w:rsid w:val="002541B8"/>
    <w:rsid w:val="00256E54"/>
    <w:rsid w:val="00270190"/>
    <w:rsid w:val="0027226E"/>
    <w:rsid w:val="00272ECA"/>
    <w:rsid w:val="002740C7"/>
    <w:rsid w:val="002756A1"/>
    <w:rsid w:val="0028342C"/>
    <w:rsid w:val="002925DE"/>
    <w:rsid w:val="00293EB9"/>
    <w:rsid w:val="002A4EF1"/>
    <w:rsid w:val="002B3A20"/>
    <w:rsid w:val="002C309E"/>
    <w:rsid w:val="002C5C9C"/>
    <w:rsid w:val="002C6F89"/>
    <w:rsid w:val="002E3E83"/>
    <w:rsid w:val="002E4A5E"/>
    <w:rsid w:val="002E6127"/>
    <w:rsid w:val="002E6FF4"/>
    <w:rsid w:val="002F137F"/>
    <w:rsid w:val="002F7240"/>
    <w:rsid w:val="00301367"/>
    <w:rsid w:val="003079FF"/>
    <w:rsid w:val="00321BCB"/>
    <w:rsid w:val="00327A2D"/>
    <w:rsid w:val="00335C01"/>
    <w:rsid w:val="00342461"/>
    <w:rsid w:val="003479C4"/>
    <w:rsid w:val="00357A12"/>
    <w:rsid w:val="00364B84"/>
    <w:rsid w:val="0036556C"/>
    <w:rsid w:val="00365A62"/>
    <w:rsid w:val="00373391"/>
    <w:rsid w:val="00376F02"/>
    <w:rsid w:val="0038730A"/>
    <w:rsid w:val="003A2752"/>
    <w:rsid w:val="003A4B0A"/>
    <w:rsid w:val="003A5DAB"/>
    <w:rsid w:val="003B3340"/>
    <w:rsid w:val="003C16A5"/>
    <w:rsid w:val="003C7BA3"/>
    <w:rsid w:val="003D27CE"/>
    <w:rsid w:val="003D402D"/>
    <w:rsid w:val="003E4423"/>
    <w:rsid w:val="003F3C2C"/>
    <w:rsid w:val="0040553E"/>
    <w:rsid w:val="00413196"/>
    <w:rsid w:val="004175D7"/>
    <w:rsid w:val="00420D19"/>
    <w:rsid w:val="00422F9C"/>
    <w:rsid w:val="0043280D"/>
    <w:rsid w:val="00432D59"/>
    <w:rsid w:val="00434CBC"/>
    <w:rsid w:val="00456790"/>
    <w:rsid w:val="004611B5"/>
    <w:rsid w:val="004612EB"/>
    <w:rsid w:val="00462ABB"/>
    <w:rsid w:val="004743B1"/>
    <w:rsid w:val="004820C8"/>
    <w:rsid w:val="004902B5"/>
    <w:rsid w:val="004938AD"/>
    <w:rsid w:val="004948CB"/>
    <w:rsid w:val="00494E45"/>
    <w:rsid w:val="004C31E9"/>
    <w:rsid w:val="004D013C"/>
    <w:rsid w:val="004D7D51"/>
    <w:rsid w:val="004E2BAB"/>
    <w:rsid w:val="004E6384"/>
    <w:rsid w:val="004F2AE0"/>
    <w:rsid w:val="00562884"/>
    <w:rsid w:val="005757B2"/>
    <w:rsid w:val="0058787F"/>
    <w:rsid w:val="005931F9"/>
    <w:rsid w:val="0059421A"/>
    <w:rsid w:val="005A0E10"/>
    <w:rsid w:val="005B641D"/>
    <w:rsid w:val="005D2539"/>
    <w:rsid w:val="005D7C8D"/>
    <w:rsid w:val="005E29AE"/>
    <w:rsid w:val="005E3F28"/>
    <w:rsid w:val="005F4D23"/>
    <w:rsid w:val="00601ACD"/>
    <w:rsid w:val="00605932"/>
    <w:rsid w:val="00613044"/>
    <w:rsid w:val="006148EB"/>
    <w:rsid w:val="0062198E"/>
    <w:rsid w:val="006220B5"/>
    <w:rsid w:val="00641853"/>
    <w:rsid w:val="006473A2"/>
    <w:rsid w:val="00650D22"/>
    <w:rsid w:val="006533AF"/>
    <w:rsid w:val="00672233"/>
    <w:rsid w:val="00673D9C"/>
    <w:rsid w:val="00676363"/>
    <w:rsid w:val="0068501D"/>
    <w:rsid w:val="00686745"/>
    <w:rsid w:val="00696D5D"/>
    <w:rsid w:val="0069730A"/>
    <w:rsid w:val="006A2A5E"/>
    <w:rsid w:val="006A4CEA"/>
    <w:rsid w:val="006B0209"/>
    <w:rsid w:val="006B3FE1"/>
    <w:rsid w:val="006B41A1"/>
    <w:rsid w:val="006C6AC0"/>
    <w:rsid w:val="006C7EE2"/>
    <w:rsid w:val="006E5688"/>
    <w:rsid w:val="007047DA"/>
    <w:rsid w:val="00706273"/>
    <w:rsid w:val="00713F85"/>
    <w:rsid w:val="00730127"/>
    <w:rsid w:val="00735380"/>
    <w:rsid w:val="00740650"/>
    <w:rsid w:val="00744167"/>
    <w:rsid w:val="0074799D"/>
    <w:rsid w:val="007602D7"/>
    <w:rsid w:val="0077626D"/>
    <w:rsid w:val="00783772"/>
    <w:rsid w:val="00785287"/>
    <w:rsid w:val="00792EC3"/>
    <w:rsid w:val="007A36D1"/>
    <w:rsid w:val="007B3B38"/>
    <w:rsid w:val="007B6564"/>
    <w:rsid w:val="007C0719"/>
    <w:rsid w:val="007C14F2"/>
    <w:rsid w:val="007C4F15"/>
    <w:rsid w:val="007D1669"/>
    <w:rsid w:val="007D620A"/>
    <w:rsid w:val="007E3761"/>
    <w:rsid w:val="00800823"/>
    <w:rsid w:val="00803D26"/>
    <w:rsid w:val="00805812"/>
    <w:rsid w:val="00807345"/>
    <w:rsid w:val="00825494"/>
    <w:rsid w:val="00831EAC"/>
    <w:rsid w:val="008402DA"/>
    <w:rsid w:val="00844DF9"/>
    <w:rsid w:val="00871B50"/>
    <w:rsid w:val="008749A9"/>
    <w:rsid w:val="00875876"/>
    <w:rsid w:val="0087676F"/>
    <w:rsid w:val="008A29E3"/>
    <w:rsid w:val="008A36D7"/>
    <w:rsid w:val="008B0F12"/>
    <w:rsid w:val="008B298A"/>
    <w:rsid w:val="008B3019"/>
    <w:rsid w:val="008B7A2B"/>
    <w:rsid w:val="008D38A9"/>
    <w:rsid w:val="008D46D9"/>
    <w:rsid w:val="008D7155"/>
    <w:rsid w:val="008F020D"/>
    <w:rsid w:val="008F5AF9"/>
    <w:rsid w:val="008F6924"/>
    <w:rsid w:val="008F6C49"/>
    <w:rsid w:val="00942AF9"/>
    <w:rsid w:val="00955F14"/>
    <w:rsid w:val="00962F7E"/>
    <w:rsid w:val="0098555D"/>
    <w:rsid w:val="00997EF4"/>
    <w:rsid w:val="009A115A"/>
    <w:rsid w:val="009A1655"/>
    <w:rsid w:val="009A447C"/>
    <w:rsid w:val="009A47AF"/>
    <w:rsid w:val="009B1A64"/>
    <w:rsid w:val="009B478B"/>
    <w:rsid w:val="009B5835"/>
    <w:rsid w:val="009C066D"/>
    <w:rsid w:val="009C0DC3"/>
    <w:rsid w:val="009C4227"/>
    <w:rsid w:val="009F1074"/>
    <w:rsid w:val="009F7DA9"/>
    <w:rsid w:val="00A103EE"/>
    <w:rsid w:val="00A15673"/>
    <w:rsid w:val="00A227D8"/>
    <w:rsid w:val="00A25968"/>
    <w:rsid w:val="00A275CA"/>
    <w:rsid w:val="00A363FF"/>
    <w:rsid w:val="00A46D74"/>
    <w:rsid w:val="00A65D7D"/>
    <w:rsid w:val="00A662C5"/>
    <w:rsid w:val="00A677E9"/>
    <w:rsid w:val="00A721A7"/>
    <w:rsid w:val="00A75B3F"/>
    <w:rsid w:val="00A92048"/>
    <w:rsid w:val="00AA1692"/>
    <w:rsid w:val="00AA3CD9"/>
    <w:rsid w:val="00AA5452"/>
    <w:rsid w:val="00AB1A07"/>
    <w:rsid w:val="00AB538A"/>
    <w:rsid w:val="00AD1915"/>
    <w:rsid w:val="00AD6CC4"/>
    <w:rsid w:val="00AE0CD1"/>
    <w:rsid w:val="00AE4F7D"/>
    <w:rsid w:val="00AE5B60"/>
    <w:rsid w:val="00AF340D"/>
    <w:rsid w:val="00AF646C"/>
    <w:rsid w:val="00B00145"/>
    <w:rsid w:val="00B02163"/>
    <w:rsid w:val="00B031E0"/>
    <w:rsid w:val="00B3508D"/>
    <w:rsid w:val="00B4629C"/>
    <w:rsid w:val="00B6514C"/>
    <w:rsid w:val="00B72DCE"/>
    <w:rsid w:val="00B739CC"/>
    <w:rsid w:val="00B76286"/>
    <w:rsid w:val="00B76ED6"/>
    <w:rsid w:val="00B83C9A"/>
    <w:rsid w:val="00B86B64"/>
    <w:rsid w:val="00B91396"/>
    <w:rsid w:val="00B94CC4"/>
    <w:rsid w:val="00BA091C"/>
    <w:rsid w:val="00BB64A8"/>
    <w:rsid w:val="00C0087C"/>
    <w:rsid w:val="00C05B92"/>
    <w:rsid w:val="00C05F22"/>
    <w:rsid w:val="00C16891"/>
    <w:rsid w:val="00C23D28"/>
    <w:rsid w:val="00C30ECA"/>
    <w:rsid w:val="00C313AB"/>
    <w:rsid w:val="00C34F82"/>
    <w:rsid w:val="00C53E1B"/>
    <w:rsid w:val="00C54122"/>
    <w:rsid w:val="00C67429"/>
    <w:rsid w:val="00C776E7"/>
    <w:rsid w:val="00C81C70"/>
    <w:rsid w:val="00C92BD4"/>
    <w:rsid w:val="00C97ED9"/>
    <w:rsid w:val="00CA4F16"/>
    <w:rsid w:val="00CB0EF2"/>
    <w:rsid w:val="00CB3252"/>
    <w:rsid w:val="00CB4B2F"/>
    <w:rsid w:val="00CB6181"/>
    <w:rsid w:val="00CC3550"/>
    <w:rsid w:val="00CD2D14"/>
    <w:rsid w:val="00CD57A2"/>
    <w:rsid w:val="00CE0F1C"/>
    <w:rsid w:val="00CE3189"/>
    <w:rsid w:val="00D02BE6"/>
    <w:rsid w:val="00D33030"/>
    <w:rsid w:val="00D35FD3"/>
    <w:rsid w:val="00D42EF5"/>
    <w:rsid w:val="00D42F78"/>
    <w:rsid w:val="00D43B8A"/>
    <w:rsid w:val="00D62AD6"/>
    <w:rsid w:val="00D66D2E"/>
    <w:rsid w:val="00D83980"/>
    <w:rsid w:val="00D83BD8"/>
    <w:rsid w:val="00D92E6A"/>
    <w:rsid w:val="00DA50CE"/>
    <w:rsid w:val="00DA5F3A"/>
    <w:rsid w:val="00DC5960"/>
    <w:rsid w:val="00DD0BE6"/>
    <w:rsid w:val="00DF0773"/>
    <w:rsid w:val="00E22B6C"/>
    <w:rsid w:val="00E22D2D"/>
    <w:rsid w:val="00E26D21"/>
    <w:rsid w:val="00E27929"/>
    <w:rsid w:val="00E35305"/>
    <w:rsid w:val="00E45A98"/>
    <w:rsid w:val="00E802E8"/>
    <w:rsid w:val="00E816B5"/>
    <w:rsid w:val="00E819CB"/>
    <w:rsid w:val="00E83543"/>
    <w:rsid w:val="00E9383E"/>
    <w:rsid w:val="00E94A33"/>
    <w:rsid w:val="00E97A17"/>
    <w:rsid w:val="00EA31EC"/>
    <w:rsid w:val="00EA7B3D"/>
    <w:rsid w:val="00EB29D0"/>
    <w:rsid w:val="00EB75E2"/>
    <w:rsid w:val="00ED1D7F"/>
    <w:rsid w:val="00EE0F9D"/>
    <w:rsid w:val="00EF18DE"/>
    <w:rsid w:val="00EF193E"/>
    <w:rsid w:val="00EF579B"/>
    <w:rsid w:val="00F01D3D"/>
    <w:rsid w:val="00F14A22"/>
    <w:rsid w:val="00F3056F"/>
    <w:rsid w:val="00F32116"/>
    <w:rsid w:val="00F32B98"/>
    <w:rsid w:val="00F331F9"/>
    <w:rsid w:val="00F353BB"/>
    <w:rsid w:val="00F43199"/>
    <w:rsid w:val="00F617B8"/>
    <w:rsid w:val="00F7301F"/>
    <w:rsid w:val="00F7442A"/>
    <w:rsid w:val="00F81E88"/>
    <w:rsid w:val="00F868AA"/>
    <w:rsid w:val="00F9216B"/>
    <w:rsid w:val="00F943C9"/>
    <w:rsid w:val="00FA31AD"/>
    <w:rsid w:val="00FA6702"/>
    <w:rsid w:val="00FC0759"/>
    <w:rsid w:val="00FC473B"/>
    <w:rsid w:val="00FC4ADD"/>
    <w:rsid w:val="00FD7DEA"/>
    <w:rsid w:val="00FE7168"/>
    <w:rsid w:val="00FF2B6A"/>
  </w:rsids>
  <m:mathPr>
    <m:mathFont m:val="Cambria Math"/>
    <m:brkBin m:val="before"/>
    <m:brkBinSub m:val="--"/>
    <m:smallFrac/>
    <m:dispDef/>
    <m:lMargin m:val="0"/>
    <m:rMargin m:val="0"/>
    <m:defJc m:val="centerGroup"/>
    <m:wrapIndent m:val="1440"/>
    <m:intLim m:val="subSup"/>
    <m:naryLim m:val="undOvr"/>
  </m:mathPr>
  <w:themeFontLang w:val="en-IN" w:eastAsia="ja-JP"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9E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A98"/>
    <w:rPr>
      <w:sz w:val="24"/>
      <w:szCs w:val="24"/>
    </w:rPr>
  </w:style>
  <w:style w:type="paragraph" w:styleId="Heading1">
    <w:name w:val="heading 1"/>
    <w:next w:val="Normal"/>
    <w:link w:val="Heading1Char"/>
    <w:uiPriority w:val="9"/>
    <w:qFormat/>
    <w:rsid w:val="00785287"/>
    <w:pPr>
      <w:keepNext/>
      <w:keepLines/>
      <w:spacing w:before="480"/>
      <w:outlineLvl w:val="0"/>
    </w:pPr>
    <w:rPr>
      <w:rFonts w:ascii="Sylfaen" w:eastAsiaTheme="majorEastAsia" w:hAnsi="Sylfaen" w:cstheme="majorBidi"/>
      <w:b/>
      <w:bCs/>
      <w:kern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ED9"/>
    <w:rPr>
      <w:rFonts w:ascii="Lucida Grande" w:hAnsi="Lucida Grande"/>
      <w:sz w:val="18"/>
      <w:szCs w:val="18"/>
    </w:rPr>
  </w:style>
  <w:style w:type="character" w:customStyle="1" w:styleId="BalloonTextChar">
    <w:name w:val="Balloon Text Char"/>
    <w:link w:val="BalloonText"/>
    <w:uiPriority w:val="99"/>
    <w:semiHidden/>
    <w:rsid w:val="00C97ED9"/>
    <w:rPr>
      <w:rFonts w:ascii="Lucida Grande" w:hAnsi="Lucida Grande" w:cs="Lucida Grande"/>
      <w:sz w:val="18"/>
      <w:szCs w:val="18"/>
    </w:rPr>
  </w:style>
  <w:style w:type="character" w:styleId="Emphasis">
    <w:name w:val="Emphasis"/>
    <w:uiPriority w:val="20"/>
    <w:qFormat/>
    <w:rsid w:val="008A29E3"/>
    <w:rPr>
      <w:i/>
      <w:iCs/>
    </w:rPr>
  </w:style>
  <w:style w:type="paragraph" w:customStyle="1" w:styleId="NoSpacing1">
    <w:name w:val="No Spacing1"/>
    <w:uiPriority w:val="1"/>
    <w:qFormat/>
    <w:rsid w:val="008A29E3"/>
    <w:rPr>
      <w:sz w:val="22"/>
      <w:szCs w:val="22"/>
    </w:rPr>
  </w:style>
  <w:style w:type="paragraph" w:customStyle="1" w:styleId="ColorfulList-Accent11">
    <w:name w:val="Colorful List - Accent 11"/>
    <w:basedOn w:val="Normal"/>
    <w:uiPriority w:val="34"/>
    <w:qFormat/>
    <w:rsid w:val="008A29E3"/>
    <w:pPr>
      <w:spacing w:after="200" w:line="276" w:lineRule="auto"/>
      <w:ind w:left="720"/>
      <w:contextualSpacing/>
    </w:pPr>
    <w:rPr>
      <w:sz w:val="22"/>
      <w:szCs w:val="22"/>
    </w:rPr>
  </w:style>
  <w:style w:type="character" w:customStyle="1" w:styleId="apple-converted-space">
    <w:name w:val="apple-converted-space"/>
    <w:basedOn w:val="DefaultParagraphFont"/>
    <w:rsid w:val="008A29E3"/>
  </w:style>
  <w:style w:type="paragraph" w:styleId="Title">
    <w:name w:val="Title"/>
    <w:basedOn w:val="Normal"/>
    <w:next w:val="Normal"/>
    <w:link w:val="TitleChar"/>
    <w:qFormat/>
    <w:rsid w:val="00CB3252"/>
    <w:pPr>
      <w:framePr w:w="9360" w:hSpace="187" w:vSpace="187" w:wrap="notBeside" w:vAnchor="text" w:hAnchor="page" w:xAlign="center" w:y="1"/>
      <w:jc w:val="center"/>
    </w:pPr>
    <w:rPr>
      <w:rFonts w:ascii="Times New Roman" w:hAnsi="Times New Roman"/>
      <w:kern w:val="28"/>
      <w:sz w:val="48"/>
      <w:szCs w:val="20"/>
    </w:rPr>
  </w:style>
  <w:style w:type="character" w:customStyle="1" w:styleId="TitleChar">
    <w:name w:val="Title Char"/>
    <w:link w:val="Title"/>
    <w:rsid w:val="00CB3252"/>
    <w:rPr>
      <w:rFonts w:ascii="Times New Roman" w:eastAsia="Times New Roman" w:hAnsi="Times New Roman" w:cs="Times New Roman"/>
      <w:kern w:val="28"/>
      <w:sz w:val="48"/>
      <w:szCs w:val="20"/>
    </w:rPr>
  </w:style>
  <w:style w:type="table" w:styleId="TableGrid">
    <w:name w:val="Table Grid"/>
    <w:basedOn w:val="TableNormal"/>
    <w:uiPriority w:val="59"/>
    <w:rsid w:val="004055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qFormat/>
    <w:rsid w:val="00744167"/>
    <w:pPr>
      <w:spacing w:after="200"/>
    </w:pPr>
    <w:rPr>
      <w:b/>
      <w:bCs/>
      <w:color w:val="4F81BD"/>
      <w:sz w:val="18"/>
      <w:szCs w:val="18"/>
    </w:rPr>
  </w:style>
  <w:style w:type="table" w:customStyle="1" w:styleId="LightShading1">
    <w:name w:val="Light Shading1"/>
    <w:basedOn w:val="TableNormal"/>
    <w:uiPriority w:val="60"/>
    <w:rsid w:val="00744167"/>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2E612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0F01D3D"/>
    <w:rPr>
      <w:color w:val="0000FF" w:themeColor="hyperlink"/>
      <w:u w:val="single"/>
    </w:rPr>
  </w:style>
  <w:style w:type="paragraph" w:customStyle="1" w:styleId="NoSpacing10">
    <w:name w:val="No Spacing1"/>
    <w:uiPriority w:val="1"/>
    <w:qFormat/>
    <w:rsid w:val="006220B5"/>
    <w:rPr>
      <w:sz w:val="22"/>
      <w:szCs w:val="22"/>
    </w:rPr>
  </w:style>
  <w:style w:type="paragraph" w:customStyle="1" w:styleId="ColorfulList-Accent110">
    <w:name w:val="Colorful List - Accent 11"/>
    <w:basedOn w:val="Normal"/>
    <w:uiPriority w:val="34"/>
    <w:qFormat/>
    <w:rsid w:val="00EB29D0"/>
    <w:pPr>
      <w:spacing w:after="200" w:line="276" w:lineRule="auto"/>
      <w:ind w:left="720"/>
      <w:contextualSpacing/>
    </w:pPr>
    <w:rPr>
      <w:sz w:val="22"/>
      <w:szCs w:val="22"/>
    </w:rPr>
  </w:style>
  <w:style w:type="character" w:styleId="FollowedHyperlink">
    <w:name w:val="FollowedHyperlink"/>
    <w:basedOn w:val="DefaultParagraphFont"/>
    <w:uiPriority w:val="99"/>
    <w:semiHidden/>
    <w:unhideWhenUsed/>
    <w:rsid w:val="00997EF4"/>
    <w:rPr>
      <w:color w:val="800080" w:themeColor="followedHyperlink"/>
      <w:u w:val="single"/>
    </w:rPr>
  </w:style>
  <w:style w:type="paragraph" w:styleId="ListParagraph">
    <w:name w:val="List Paragraph"/>
    <w:basedOn w:val="Normal"/>
    <w:uiPriority w:val="34"/>
    <w:qFormat/>
    <w:rsid w:val="00EF193E"/>
    <w:pPr>
      <w:ind w:left="720"/>
      <w:contextualSpacing/>
    </w:pPr>
  </w:style>
  <w:style w:type="paragraph" w:styleId="Header">
    <w:name w:val="header"/>
    <w:basedOn w:val="Normal"/>
    <w:link w:val="HeaderChar"/>
    <w:uiPriority w:val="99"/>
    <w:unhideWhenUsed/>
    <w:rsid w:val="00713F85"/>
    <w:pPr>
      <w:tabs>
        <w:tab w:val="center" w:pos="4513"/>
        <w:tab w:val="right" w:pos="9026"/>
      </w:tabs>
    </w:pPr>
  </w:style>
  <w:style w:type="character" w:customStyle="1" w:styleId="HeaderChar">
    <w:name w:val="Header Char"/>
    <w:basedOn w:val="DefaultParagraphFont"/>
    <w:link w:val="Header"/>
    <w:uiPriority w:val="99"/>
    <w:rsid w:val="00713F85"/>
    <w:rPr>
      <w:sz w:val="24"/>
      <w:szCs w:val="24"/>
    </w:rPr>
  </w:style>
  <w:style w:type="paragraph" w:styleId="Footer">
    <w:name w:val="footer"/>
    <w:basedOn w:val="Normal"/>
    <w:link w:val="FooterChar"/>
    <w:uiPriority w:val="99"/>
    <w:unhideWhenUsed/>
    <w:rsid w:val="00713F85"/>
    <w:pPr>
      <w:tabs>
        <w:tab w:val="center" w:pos="4513"/>
        <w:tab w:val="right" w:pos="9026"/>
      </w:tabs>
    </w:pPr>
  </w:style>
  <w:style w:type="character" w:customStyle="1" w:styleId="FooterChar">
    <w:name w:val="Footer Char"/>
    <w:basedOn w:val="DefaultParagraphFont"/>
    <w:link w:val="Footer"/>
    <w:uiPriority w:val="99"/>
    <w:rsid w:val="00713F85"/>
    <w:rPr>
      <w:sz w:val="24"/>
      <w:szCs w:val="24"/>
    </w:rPr>
  </w:style>
  <w:style w:type="paragraph" w:customStyle="1" w:styleId="papertitle">
    <w:name w:val="papertitle"/>
    <w:basedOn w:val="Title"/>
    <w:qFormat/>
    <w:rsid w:val="00713F85"/>
    <w:pPr>
      <w:framePr w:w="10195" w:wrap="notBeside" w:x="1024"/>
      <w:spacing w:line="360" w:lineRule="auto"/>
    </w:pPr>
    <w:rPr>
      <w:rFonts w:ascii="Sylfaen" w:hAnsi="Sylfaen"/>
      <w:b/>
      <w:sz w:val="20"/>
    </w:rPr>
  </w:style>
  <w:style w:type="paragraph" w:customStyle="1" w:styleId="paperauthor">
    <w:name w:val="paperauthor"/>
    <w:basedOn w:val="Normal"/>
    <w:qFormat/>
    <w:rsid w:val="00785287"/>
    <w:pPr>
      <w:spacing w:line="360" w:lineRule="auto"/>
      <w:outlineLvl w:val="0"/>
    </w:pPr>
    <w:rPr>
      <w:rFonts w:ascii="Sylfaen" w:hAnsi="Sylfaen"/>
      <w:b/>
      <w:sz w:val="18"/>
      <w:szCs w:val="23"/>
    </w:rPr>
  </w:style>
  <w:style w:type="paragraph" w:customStyle="1" w:styleId="papertext">
    <w:name w:val="papertext"/>
    <w:basedOn w:val="paperauthor"/>
    <w:qFormat/>
    <w:rsid w:val="001E62D4"/>
    <w:pPr>
      <w:jc w:val="both"/>
    </w:pPr>
    <w:rPr>
      <w:rFonts w:ascii="Times New Roman" w:hAnsi="Times New Roman"/>
      <w:b w:val="0"/>
    </w:rPr>
  </w:style>
  <w:style w:type="character" w:customStyle="1" w:styleId="Heading1Char">
    <w:name w:val="Heading 1 Char"/>
    <w:basedOn w:val="DefaultParagraphFont"/>
    <w:link w:val="Heading1"/>
    <w:uiPriority w:val="9"/>
    <w:rsid w:val="00785287"/>
    <w:rPr>
      <w:rFonts w:ascii="Sylfaen" w:eastAsiaTheme="majorEastAsia" w:hAnsi="Sylfaen" w:cstheme="majorBidi"/>
      <w:b/>
      <w:bCs/>
      <w:kern w:val="28"/>
      <w:szCs w:val="28"/>
    </w:rPr>
  </w:style>
  <w:style w:type="paragraph" w:customStyle="1" w:styleId="Style1Sylfean">
    <w:name w:val="Style1+Sylfean"/>
    <w:basedOn w:val="Heading1"/>
    <w:qFormat/>
    <w:rsid w:val="00CE3189"/>
  </w:style>
  <w:style w:type="paragraph" w:customStyle="1" w:styleId="papercontent">
    <w:name w:val="papercontent"/>
    <w:basedOn w:val="PlainText"/>
    <w:rsid w:val="001E62D4"/>
    <w:pPr>
      <w:spacing w:before="120" w:after="120"/>
      <w:jc w:val="both"/>
    </w:pPr>
    <w:rPr>
      <w:rFonts w:ascii="Times New Roman" w:hAnsi="Times New Roman"/>
      <w:sz w:val="20"/>
    </w:rPr>
  </w:style>
  <w:style w:type="paragraph" w:styleId="PlainText">
    <w:name w:val="Plain Text"/>
    <w:basedOn w:val="Normal"/>
    <w:link w:val="PlainTextChar"/>
    <w:uiPriority w:val="99"/>
    <w:semiHidden/>
    <w:unhideWhenUsed/>
    <w:rsid w:val="001E62D4"/>
    <w:rPr>
      <w:rFonts w:ascii="Consolas" w:hAnsi="Consolas" w:cs="Consolas"/>
      <w:sz w:val="21"/>
      <w:szCs w:val="21"/>
    </w:rPr>
  </w:style>
  <w:style w:type="character" w:customStyle="1" w:styleId="PlainTextChar">
    <w:name w:val="Plain Text Char"/>
    <w:basedOn w:val="DefaultParagraphFont"/>
    <w:link w:val="PlainText"/>
    <w:uiPriority w:val="99"/>
    <w:semiHidden/>
    <w:rsid w:val="001E62D4"/>
    <w:rPr>
      <w:rFonts w:ascii="Consolas" w:hAnsi="Consolas" w:cs="Consolas"/>
      <w:sz w:val="21"/>
      <w:szCs w:val="21"/>
    </w:rPr>
  </w:style>
  <w:style w:type="paragraph" w:customStyle="1" w:styleId="reference">
    <w:name w:val="reference"/>
    <w:basedOn w:val="Bibliography"/>
    <w:rsid w:val="00B83C9A"/>
    <w:pPr>
      <w:numPr>
        <w:numId w:val="4"/>
      </w:numPr>
      <w:autoSpaceDE w:val="0"/>
      <w:autoSpaceDN w:val="0"/>
      <w:adjustRightInd w:val="0"/>
      <w:jc w:val="both"/>
    </w:pPr>
    <w:rPr>
      <w:rFonts w:ascii="Sylfaen" w:hAnsi="Sylfaen"/>
      <w:sz w:val="18"/>
      <w:szCs w:val="21"/>
    </w:rPr>
  </w:style>
  <w:style w:type="paragraph" w:customStyle="1" w:styleId="Style1">
    <w:name w:val="Style1"/>
    <w:basedOn w:val="reference"/>
    <w:next w:val="Normal"/>
    <w:qFormat/>
    <w:rsid w:val="00844DF9"/>
  </w:style>
  <w:style w:type="paragraph" w:styleId="Bibliography">
    <w:name w:val="Bibliography"/>
    <w:basedOn w:val="Normal"/>
    <w:next w:val="Normal"/>
    <w:uiPriority w:val="37"/>
    <w:semiHidden/>
    <w:unhideWhenUsed/>
    <w:rsid w:val="00B83C9A"/>
  </w:style>
  <w:style w:type="paragraph" w:customStyle="1" w:styleId="Reference0">
    <w:name w:val="Reference"/>
    <w:basedOn w:val="Normal"/>
    <w:autoRedefine/>
    <w:rsid w:val="00DA50CE"/>
    <w:pPr>
      <w:spacing w:before="120" w:after="120"/>
      <w:jc w:val="both"/>
      <w:outlineLvl w:val="4"/>
    </w:pPr>
    <w:rPr>
      <w:rFonts w:ascii="Times New Roman" w:hAnsi="Times New Roman"/>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A9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ED9"/>
    <w:rPr>
      <w:rFonts w:ascii="Lucida Grande" w:hAnsi="Lucida Grande"/>
      <w:sz w:val="18"/>
      <w:szCs w:val="18"/>
    </w:rPr>
  </w:style>
  <w:style w:type="character" w:customStyle="1" w:styleId="BalloonTextChar">
    <w:name w:val="Balloon Text Char"/>
    <w:link w:val="BalloonText"/>
    <w:uiPriority w:val="99"/>
    <w:semiHidden/>
    <w:rsid w:val="00C97ED9"/>
    <w:rPr>
      <w:rFonts w:ascii="Lucida Grande" w:hAnsi="Lucida Grande" w:cs="Lucida Grande"/>
      <w:sz w:val="18"/>
      <w:szCs w:val="18"/>
    </w:rPr>
  </w:style>
  <w:style w:type="character" w:styleId="Emphasis">
    <w:name w:val="Emphasis"/>
    <w:uiPriority w:val="20"/>
    <w:qFormat/>
    <w:rsid w:val="008A29E3"/>
    <w:rPr>
      <w:i/>
      <w:iCs/>
    </w:rPr>
  </w:style>
  <w:style w:type="paragraph" w:customStyle="1" w:styleId="NoSpacing1">
    <w:name w:val="No Spacing1"/>
    <w:uiPriority w:val="1"/>
    <w:qFormat/>
    <w:rsid w:val="008A29E3"/>
    <w:rPr>
      <w:sz w:val="22"/>
      <w:szCs w:val="22"/>
    </w:rPr>
  </w:style>
  <w:style w:type="paragraph" w:customStyle="1" w:styleId="ColorfulList-Accent11">
    <w:name w:val="Colorful List - Accent 11"/>
    <w:basedOn w:val="Normal"/>
    <w:uiPriority w:val="34"/>
    <w:qFormat/>
    <w:rsid w:val="008A29E3"/>
    <w:pPr>
      <w:spacing w:after="200" w:line="276" w:lineRule="auto"/>
      <w:ind w:left="720"/>
      <w:contextualSpacing/>
    </w:pPr>
    <w:rPr>
      <w:sz w:val="22"/>
      <w:szCs w:val="22"/>
    </w:rPr>
  </w:style>
  <w:style w:type="character" w:customStyle="1" w:styleId="apple-converted-space">
    <w:name w:val="apple-converted-space"/>
    <w:basedOn w:val="DefaultParagraphFont"/>
    <w:rsid w:val="008A29E3"/>
  </w:style>
  <w:style w:type="paragraph" w:styleId="Title">
    <w:name w:val="Title"/>
    <w:basedOn w:val="Normal"/>
    <w:next w:val="Normal"/>
    <w:link w:val="TitleChar"/>
    <w:qFormat/>
    <w:rsid w:val="00CB3252"/>
    <w:pPr>
      <w:framePr w:w="9360" w:hSpace="187" w:vSpace="187" w:wrap="notBeside" w:vAnchor="text" w:hAnchor="page" w:xAlign="center" w:y="1"/>
      <w:jc w:val="center"/>
    </w:pPr>
    <w:rPr>
      <w:rFonts w:ascii="Times New Roman" w:hAnsi="Times New Roman"/>
      <w:kern w:val="28"/>
      <w:sz w:val="48"/>
      <w:szCs w:val="20"/>
    </w:rPr>
  </w:style>
  <w:style w:type="character" w:customStyle="1" w:styleId="TitleChar">
    <w:name w:val="Title Char"/>
    <w:link w:val="Title"/>
    <w:rsid w:val="00CB3252"/>
    <w:rPr>
      <w:rFonts w:ascii="Times New Roman" w:eastAsia="Times New Roman" w:hAnsi="Times New Roman" w:cs="Times New Roman"/>
      <w:kern w:val="28"/>
      <w:sz w:val="48"/>
      <w:szCs w:val="20"/>
    </w:rPr>
  </w:style>
  <w:style w:type="table" w:styleId="TableGrid">
    <w:name w:val="Table Grid"/>
    <w:basedOn w:val="TableNormal"/>
    <w:uiPriority w:val="59"/>
    <w:rsid w:val="004055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qFormat/>
    <w:rsid w:val="00744167"/>
    <w:pPr>
      <w:spacing w:after="200"/>
    </w:pPr>
    <w:rPr>
      <w:b/>
      <w:bCs/>
      <w:color w:val="4F81BD"/>
      <w:sz w:val="18"/>
      <w:szCs w:val="18"/>
    </w:rPr>
  </w:style>
  <w:style w:type="table" w:customStyle="1" w:styleId="LightShading1">
    <w:name w:val="Light Shading1"/>
    <w:basedOn w:val="TableNormal"/>
    <w:uiPriority w:val="60"/>
    <w:rsid w:val="00744167"/>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2E612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0F01D3D"/>
    <w:rPr>
      <w:color w:val="0000FF" w:themeColor="hyperlink"/>
      <w:u w:val="single"/>
    </w:rPr>
  </w:style>
  <w:style w:type="paragraph" w:customStyle="1" w:styleId="NoSpacing10">
    <w:name w:val="No Spacing1"/>
    <w:uiPriority w:val="1"/>
    <w:qFormat/>
    <w:rsid w:val="006220B5"/>
    <w:rPr>
      <w:sz w:val="22"/>
      <w:szCs w:val="22"/>
    </w:rPr>
  </w:style>
  <w:style w:type="paragraph" w:customStyle="1" w:styleId="ColorfulList-Accent110">
    <w:name w:val="Colorful List - Accent 11"/>
    <w:basedOn w:val="Normal"/>
    <w:uiPriority w:val="34"/>
    <w:qFormat/>
    <w:rsid w:val="00EB29D0"/>
    <w:pPr>
      <w:spacing w:after="200" w:line="276" w:lineRule="auto"/>
      <w:ind w:left="720"/>
      <w:contextualSpacing/>
    </w:pPr>
    <w:rPr>
      <w:sz w:val="22"/>
      <w:szCs w:val="22"/>
    </w:rPr>
  </w:style>
  <w:style w:type="character" w:styleId="FollowedHyperlink">
    <w:name w:val="FollowedHyperlink"/>
    <w:basedOn w:val="DefaultParagraphFont"/>
    <w:uiPriority w:val="99"/>
    <w:semiHidden/>
    <w:unhideWhenUsed/>
    <w:rsid w:val="00997EF4"/>
    <w:rPr>
      <w:color w:val="800080" w:themeColor="followedHyperlink"/>
      <w:u w:val="single"/>
    </w:rPr>
  </w:style>
  <w:style w:type="paragraph" w:styleId="ListParagraph">
    <w:name w:val="List Paragraph"/>
    <w:basedOn w:val="Normal"/>
    <w:uiPriority w:val="34"/>
    <w:qFormat/>
    <w:rsid w:val="00EF1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274349">
      <w:bodyDiv w:val="1"/>
      <w:marLeft w:val="0"/>
      <w:marRight w:val="0"/>
      <w:marTop w:val="0"/>
      <w:marBottom w:val="0"/>
      <w:divBdr>
        <w:top w:val="none" w:sz="0" w:space="0" w:color="auto"/>
        <w:left w:val="none" w:sz="0" w:space="0" w:color="auto"/>
        <w:bottom w:val="none" w:sz="0" w:space="0" w:color="auto"/>
        <w:right w:val="none" w:sz="0" w:space="0" w:color="auto"/>
      </w:divBdr>
      <w:divsChild>
        <w:div w:id="52123638">
          <w:marLeft w:val="0"/>
          <w:marRight w:val="0"/>
          <w:marTop w:val="0"/>
          <w:marBottom w:val="0"/>
          <w:divBdr>
            <w:top w:val="none" w:sz="0" w:space="0" w:color="auto"/>
            <w:left w:val="none" w:sz="0" w:space="0" w:color="auto"/>
            <w:bottom w:val="none" w:sz="0" w:space="0" w:color="auto"/>
            <w:right w:val="none" w:sz="0" w:space="0" w:color="auto"/>
          </w:divBdr>
        </w:div>
        <w:div w:id="93332672">
          <w:marLeft w:val="0"/>
          <w:marRight w:val="0"/>
          <w:marTop w:val="0"/>
          <w:marBottom w:val="0"/>
          <w:divBdr>
            <w:top w:val="none" w:sz="0" w:space="0" w:color="auto"/>
            <w:left w:val="none" w:sz="0" w:space="0" w:color="auto"/>
            <w:bottom w:val="none" w:sz="0" w:space="0" w:color="auto"/>
            <w:right w:val="none" w:sz="0" w:space="0" w:color="auto"/>
          </w:divBdr>
        </w:div>
        <w:div w:id="147327062">
          <w:marLeft w:val="0"/>
          <w:marRight w:val="0"/>
          <w:marTop w:val="0"/>
          <w:marBottom w:val="0"/>
          <w:divBdr>
            <w:top w:val="none" w:sz="0" w:space="0" w:color="auto"/>
            <w:left w:val="none" w:sz="0" w:space="0" w:color="auto"/>
            <w:bottom w:val="none" w:sz="0" w:space="0" w:color="auto"/>
            <w:right w:val="none" w:sz="0" w:space="0" w:color="auto"/>
          </w:divBdr>
        </w:div>
        <w:div w:id="485779239">
          <w:marLeft w:val="0"/>
          <w:marRight w:val="0"/>
          <w:marTop w:val="0"/>
          <w:marBottom w:val="0"/>
          <w:divBdr>
            <w:top w:val="none" w:sz="0" w:space="0" w:color="auto"/>
            <w:left w:val="none" w:sz="0" w:space="0" w:color="auto"/>
            <w:bottom w:val="none" w:sz="0" w:space="0" w:color="auto"/>
            <w:right w:val="none" w:sz="0" w:space="0" w:color="auto"/>
          </w:divBdr>
        </w:div>
        <w:div w:id="630986898">
          <w:marLeft w:val="0"/>
          <w:marRight w:val="0"/>
          <w:marTop w:val="0"/>
          <w:marBottom w:val="0"/>
          <w:divBdr>
            <w:top w:val="none" w:sz="0" w:space="0" w:color="auto"/>
            <w:left w:val="none" w:sz="0" w:space="0" w:color="auto"/>
            <w:bottom w:val="none" w:sz="0" w:space="0" w:color="auto"/>
            <w:right w:val="none" w:sz="0" w:space="0" w:color="auto"/>
          </w:divBdr>
        </w:div>
        <w:div w:id="687609895">
          <w:marLeft w:val="0"/>
          <w:marRight w:val="0"/>
          <w:marTop w:val="0"/>
          <w:marBottom w:val="0"/>
          <w:divBdr>
            <w:top w:val="none" w:sz="0" w:space="0" w:color="auto"/>
            <w:left w:val="none" w:sz="0" w:space="0" w:color="auto"/>
            <w:bottom w:val="none" w:sz="0" w:space="0" w:color="auto"/>
            <w:right w:val="none" w:sz="0" w:space="0" w:color="auto"/>
          </w:divBdr>
        </w:div>
        <w:div w:id="840697534">
          <w:marLeft w:val="0"/>
          <w:marRight w:val="0"/>
          <w:marTop w:val="0"/>
          <w:marBottom w:val="0"/>
          <w:divBdr>
            <w:top w:val="none" w:sz="0" w:space="0" w:color="auto"/>
            <w:left w:val="none" w:sz="0" w:space="0" w:color="auto"/>
            <w:bottom w:val="none" w:sz="0" w:space="0" w:color="auto"/>
            <w:right w:val="none" w:sz="0" w:space="0" w:color="auto"/>
          </w:divBdr>
        </w:div>
        <w:div w:id="862936611">
          <w:marLeft w:val="0"/>
          <w:marRight w:val="0"/>
          <w:marTop w:val="0"/>
          <w:marBottom w:val="0"/>
          <w:divBdr>
            <w:top w:val="none" w:sz="0" w:space="0" w:color="auto"/>
            <w:left w:val="none" w:sz="0" w:space="0" w:color="auto"/>
            <w:bottom w:val="none" w:sz="0" w:space="0" w:color="auto"/>
            <w:right w:val="none" w:sz="0" w:space="0" w:color="auto"/>
          </w:divBdr>
        </w:div>
        <w:div w:id="863516215">
          <w:marLeft w:val="0"/>
          <w:marRight w:val="0"/>
          <w:marTop w:val="0"/>
          <w:marBottom w:val="0"/>
          <w:divBdr>
            <w:top w:val="none" w:sz="0" w:space="0" w:color="auto"/>
            <w:left w:val="none" w:sz="0" w:space="0" w:color="auto"/>
            <w:bottom w:val="none" w:sz="0" w:space="0" w:color="auto"/>
            <w:right w:val="none" w:sz="0" w:space="0" w:color="auto"/>
          </w:divBdr>
        </w:div>
        <w:div w:id="953248730">
          <w:marLeft w:val="0"/>
          <w:marRight w:val="0"/>
          <w:marTop w:val="0"/>
          <w:marBottom w:val="0"/>
          <w:divBdr>
            <w:top w:val="none" w:sz="0" w:space="0" w:color="auto"/>
            <w:left w:val="none" w:sz="0" w:space="0" w:color="auto"/>
            <w:bottom w:val="none" w:sz="0" w:space="0" w:color="auto"/>
            <w:right w:val="none" w:sz="0" w:space="0" w:color="auto"/>
          </w:divBdr>
        </w:div>
        <w:div w:id="984820954">
          <w:marLeft w:val="0"/>
          <w:marRight w:val="0"/>
          <w:marTop w:val="0"/>
          <w:marBottom w:val="0"/>
          <w:divBdr>
            <w:top w:val="none" w:sz="0" w:space="0" w:color="auto"/>
            <w:left w:val="none" w:sz="0" w:space="0" w:color="auto"/>
            <w:bottom w:val="none" w:sz="0" w:space="0" w:color="auto"/>
            <w:right w:val="none" w:sz="0" w:space="0" w:color="auto"/>
          </w:divBdr>
        </w:div>
        <w:div w:id="1119180955">
          <w:marLeft w:val="0"/>
          <w:marRight w:val="0"/>
          <w:marTop w:val="0"/>
          <w:marBottom w:val="0"/>
          <w:divBdr>
            <w:top w:val="none" w:sz="0" w:space="0" w:color="auto"/>
            <w:left w:val="none" w:sz="0" w:space="0" w:color="auto"/>
            <w:bottom w:val="none" w:sz="0" w:space="0" w:color="auto"/>
            <w:right w:val="none" w:sz="0" w:space="0" w:color="auto"/>
          </w:divBdr>
        </w:div>
        <w:div w:id="1228806198">
          <w:marLeft w:val="0"/>
          <w:marRight w:val="0"/>
          <w:marTop w:val="0"/>
          <w:marBottom w:val="0"/>
          <w:divBdr>
            <w:top w:val="none" w:sz="0" w:space="0" w:color="auto"/>
            <w:left w:val="none" w:sz="0" w:space="0" w:color="auto"/>
            <w:bottom w:val="none" w:sz="0" w:space="0" w:color="auto"/>
            <w:right w:val="none" w:sz="0" w:space="0" w:color="auto"/>
          </w:divBdr>
        </w:div>
        <w:div w:id="1477186461">
          <w:marLeft w:val="0"/>
          <w:marRight w:val="0"/>
          <w:marTop w:val="0"/>
          <w:marBottom w:val="0"/>
          <w:divBdr>
            <w:top w:val="none" w:sz="0" w:space="0" w:color="auto"/>
            <w:left w:val="none" w:sz="0" w:space="0" w:color="auto"/>
            <w:bottom w:val="none" w:sz="0" w:space="0" w:color="auto"/>
            <w:right w:val="none" w:sz="0" w:space="0" w:color="auto"/>
          </w:divBdr>
        </w:div>
        <w:div w:id="1581791838">
          <w:marLeft w:val="0"/>
          <w:marRight w:val="0"/>
          <w:marTop w:val="0"/>
          <w:marBottom w:val="0"/>
          <w:divBdr>
            <w:top w:val="none" w:sz="0" w:space="0" w:color="auto"/>
            <w:left w:val="none" w:sz="0" w:space="0" w:color="auto"/>
            <w:bottom w:val="none" w:sz="0" w:space="0" w:color="auto"/>
            <w:right w:val="none" w:sz="0" w:space="0" w:color="auto"/>
          </w:divBdr>
        </w:div>
        <w:div w:id="1757244904">
          <w:marLeft w:val="0"/>
          <w:marRight w:val="0"/>
          <w:marTop w:val="0"/>
          <w:marBottom w:val="0"/>
          <w:divBdr>
            <w:top w:val="none" w:sz="0" w:space="0" w:color="auto"/>
            <w:left w:val="none" w:sz="0" w:space="0" w:color="auto"/>
            <w:bottom w:val="none" w:sz="0" w:space="0" w:color="auto"/>
            <w:right w:val="none" w:sz="0" w:space="0" w:color="auto"/>
          </w:divBdr>
          <w:divsChild>
            <w:div w:id="226915986">
              <w:marLeft w:val="0"/>
              <w:marRight w:val="0"/>
              <w:marTop w:val="0"/>
              <w:marBottom w:val="0"/>
              <w:divBdr>
                <w:top w:val="none" w:sz="0" w:space="0" w:color="auto"/>
                <w:left w:val="none" w:sz="0" w:space="0" w:color="auto"/>
                <w:bottom w:val="none" w:sz="0" w:space="0" w:color="auto"/>
                <w:right w:val="none" w:sz="0" w:space="0" w:color="auto"/>
              </w:divBdr>
            </w:div>
            <w:div w:id="378749420">
              <w:marLeft w:val="0"/>
              <w:marRight w:val="0"/>
              <w:marTop w:val="0"/>
              <w:marBottom w:val="0"/>
              <w:divBdr>
                <w:top w:val="none" w:sz="0" w:space="0" w:color="auto"/>
                <w:left w:val="none" w:sz="0" w:space="0" w:color="auto"/>
                <w:bottom w:val="none" w:sz="0" w:space="0" w:color="auto"/>
                <w:right w:val="none" w:sz="0" w:space="0" w:color="auto"/>
              </w:divBdr>
            </w:div>
            <w:div w:id="397442191">
              <w:marLeft w:val="0"/>
              <w:marRight w:val="0"/>
              <w:marTop w:val="0"/>
              <w:marBottom w:val="0"/>
              <w:divBdr>
                <w:top w:val="none" w:sz="0" w:space="0" w:color="auto"/>
                <w:left w:val="none" w:sz="0" w:space="0" w:color="auto"/>
                <w:bottom w:val="none" w:sz="0" w:space="0" w:color="auto"/>
                <w:right w:val="none" w:sz="0" w:space="0" w:color="auto"/>
              </w:divBdr>
            </w:div>
            <w:div w:id="419760066">
              <w:marLeft w:val="0"/>
              <w:marRight w:val="0"/>
              <w:marTop w:val="0"/>
              <w:marBottom w:val="0"/>
              <w:divBdr>
                <w:top w:val="none" w:sz="0" w:space="0" w:color="auto"/>
                <w:left w:val="none" w:sz="0" w:space="0" w:color="auto"/>
                <w:bottom w:val="none" w:sz="0" w:space="0" w:color="auto"/>
                <w:right w:val="none" w:sz="0" w:space="0" w:color="auto"/>
              </w:divBdr>
            </w:div>
            <w:div w:id="584149854">
              <w:marLeft w:val="0"/>
              <w:marRight w:val="0"/>
              <w:marTop w:val="0"/>
              <w:marBottom w:val="0"/>
              <w:divBdr>
                <w:top w:val="none" w:sz="0" w:space="0" w:color="auto"/>
                <w:left w:val="none" w:sz="0" w:space="0" w:color="auto"/>
                <w:bottom w:val="none" w:sz="0" w:space="0" w:color="auto"/>
                <w:right w:val="none" w:sz="0" w:space="0" w:color="auto"/>
              </w:divBdr>
            </w:div>
            <w:div w:id="713238505">
              <w:marLeft w:val="0"/>
              <w:marRight w:val="0"/>
              <w:marTop w:val="0"/>
              <w:marBottom w:val="0"/>
              <w:divBdr>
                <w:top w:val="none" w:sz="0" w:space="0" w:color="auto"/>
                <w:left w:val="none" w:sz="0" w:space="0" w:color="auto"/>
                <w:bottom w:val="none" w:sz="0" w:space="0" w:color="auto"/>
                <w:right w:val="none" w:sz="0" w:space="0" w:color="auto"/>
              </w:divBdr>
            </w:div>
            <w:div w:id="833450914">
              <w:marLeft w:val="0"/>
              <w:marRight w:val="0"/>
              <w:marTop w:val="0"/>
              <w:marBottom w:val="0"/>
              <w:divBdr>
                <w:top w:val="none" w:sz="0" w:space="0" w:color="auto"/>
                <w:left w:val="none" w:sz="0" w:space="0" w:color="auto"/>
                <w:bottom w:val="none" w:sz="0" w:space="0" w:color="auto"/>
                <w:right w:val="none" w:sz="0" w:space="0" w:color="auto"/>
              </w:divBdr>
            </w:div>
            <w:div w:id="833957245">
              <w:marLeft w:val="0"/>
              <w:marRight w:val="0"/>
              <w:marTop w:val="0"/>
              <w:marBottom w:val="0"/>
              <w:divBdr>
                <w:top w:val="none" w:sz="0" w:space="0" w:color="auto"/>
                <w:left w:val="none" w:sz="0" w:space="0" w:color="auto"/>
                <w:bottom w:val="none" w:sz="0" w:space="0" w:color="auto"/>
                <w:right w:val="none" w:sz="0" w:space="0" w:color="auto"/>
              </w:divBdr>
            </w:div>
            <w:div w:id="937911911">
              <w:marLeft w:val="0"/>
              <w:marRight w:val="0"/>
              <w:marTop w:val="0"/>
              <w:marBottom w:val="0"/>
              <w:divBdr>
                <w:top w:val="none" w:sz="0" w:space="0" w:color="auto"/>
                <w:left w:val="none" w:sz="0" w:space="0" w:color="auto"/>
                <w:bottom w:val="none" w:sz="0" w:space="0" w:color="auto"/>
                <w:right w:val="none" w:sz="0" w:space="0" w:color="auto"/>
              </w:divBdr>
            </w:div>
            <w:div w:id="953292236">
              <w:marLeft w:val="0"/>
              <w:marRight w:val="0"/>
              <w:marTop w:val="0"/>
              <w:marBottom w:val="0"/>
              <w:divBdr>
                <w:top w:val="none" w:sz="0" w:space="0" w:color="auto"/>
                <w:left w:val="none" w:sz="0" w:space="0" w:color="auto"/>
                <w:bottom w:val="none" w:sz="0" w:space="0" w:color="auto"/>
                <w:right w:val="none" w:sz="0" w:space="0" w:color="auto"/>
              </w:divBdr>
            </w:div>
            <w:div w:id="1002509900">
              <w:marLeft w:val="0"/>
              <w:marRight w:val="0"/>
              <w:marTop w:val="0"/>
              <w:marBottom w:val="0"/>
              <w:divBdr>
                <w:top w:val="none" w:sz="0" w:space="0" w:color="auto"/>
                <w:left w:val="none" w:sz="0" w:space="0" w:color="auto"/>
                <w:bottom w:val="none" w:sz="0" w:space="0" w:color="auto"/>
                <w:right w:val="none" w:sz="0" w:space="0" w:color="auto"/>
              </w:divBdr>
            </w:div>
            <w:div w:id="1038092017">
              <w:marLeft w:val="0"/>
              <w:marRight w:val="0"/>
              <w:marTop w:val="0"/>
              <w:marBottom w:val="0"/>
              <w:divBdr>
                <w:top w:val="none" w:sz="0" w:space="0" w:color="auto"/>
                <w:left w:val="none" w:sz="0" w:space="0" w:color="auto"/>
                <w:bottom w:val="none" w:sz="0" w:space="0" w:color="auto"/>
                <w:right w:val="none" w:sz="0" w:space="0" w:color="auto"/>
              </w:divBdr>
            </w:div>
            <w:div w:id="1048455573">
              <w:marLeft w:val="0"/>
              <w:marRight w:val="0"/>
              <w:marTop w:val="0"/>
              <w:marBottom w:val="0"/>
              <w:divBdr>
                <w:top w:val="none" w:sz="0" w:space="0" w:color="auto"/>
                <w:left w:val="none" w:sz="0" w:space="0" w:color="auto"/>
                <w:bottom w:val="none" w:sz="0" w:space="0" w:color="auto"/>
                <w:right w:val="none" w:sz="0" w:space="0" w:color="auto"/>
              </w:divBdr>
            </w:div>
            <w:div w:id="1363097236">
              <w:marLeft w:val="0"/>
              <w:marRight w:val="0"/>
              <w:marTop w:val="0"/>
              <w:marBottom w:val="0"/>
              <w:divBdr>
                <w:top w:val="none" w:sz="0" w:space="0" w:color="auto"/>
                <w:left w:val="none" w:sz="0" w:space="0" w:color="auto"/>
                <w:bottom w:val="none" w:sz="0" w:space="0" w:color="auto"/>
                <w:right w:val="none" w:sz="0" w:space="0" w:color="auto"/>
              </w:divBdr>
            </w:div>
            <w:div w:id="1427339090">
              <w:marLeft w:val="0"/>
              <w:marRight w:val="0"/>
              <w:marTop w:val="0"/>
              <w:marBottom w:val="0"/>
              <w:divBdr>
                <w:top w:val="none" w:sz="0" w:space="0" w:color="auto"/>
                <w:left w:val="none" w:sz="0" w:space="0" w:color="auto"/>
                <w:bottom w:val="none" w:sz="0" w:space="0" w:color="auto"/>
                <w:right w:val="none" w:sz="0" w:space="0" w:color="auto"/>
              </w:divBdr>
            </w:div>
            <w:div w:id="1469938438">
              <w:marLeft w:val="0"/>
              <w:marRight w:val="0"/>
              <w:marTop w:val="0"/>
              <w:marBottom w:val="0"/>
              <w:divBdr>
                <w:top w:val="none" w:sz="0" w:space="0" w:color="auto"/>
                <w:left w:val="none" w:sz="0" w:space="0" w:color="auto"/>
                <w:bottom w:val="none" w:sz="0" w:space="0" w:color="auto"/>
                <w:right w:val="none" w:sz="0" w:space="0" w:color="auto"/>
              </w:divBdr>
            </w:div>
            <w:div w:id="1873571428">
              <w:marLeft w:val="0"/>
              <w:marRight w:val="0"/>
              <w:marTop w:val="0"/>
              <w:marBottom w:val="0"/>
              <w:divBdr>
                <w:top w:val="none" w:sz="0" w:space="0" w:color="auto"/>
                <w:left w:val="none" w:sz="0" w:space="0" w:color="auto"/>
                <w:bottom w:val="none" w:sz="0" w:space="0" w:color="auto"/>
                <w:right w:val="none" w:sz="0" w:space="0" w:color="auto"/>
              </w:divBdr>
            </w:div>
            <w:div w:id="1918443525">
              <w:marLeft w:val="0"/>
              <w:marRight w:val="0"/>
              <w:marTop w:val="0"/>
              <w:marBottom w:val="0"/>
              <w:divBdr>
                <w:top w:val="none" w:sz="0" w:space="0" w:color="auto"/>
                <w:left w:val="none" w:sz="0" w:space="0" w:color="auto"/>
                <w:bottom w:val="none" w:sz="0" w:space="0" w:color="auto"/>
                <w:right w:val="none" w:sz="0" w:space="0" w:color="auto"/>
              </w:divBdr>
            </w:div>
            <w:div w:id="1979528279">
              <w:marLeft w:val="0"/>
              <w:marRight w:val="0"/>
              <w:marTop w:val="0"/>
              <w:marBottom w:val="0"/>
              <w:divBdr>
                <w:top w:val="none" w:sz="0" w:space="0" w:color="auto"/>
                <w:left w:val="none" w:sz="0" w:space="0" w:color="auto"/>
                <w:bottom w:val="none" w:sz="0" w:space="0" w:color="auto"/>
                <w:right w:val="none" w:sz="0" w:space="0" w:color="auto"/>
              </w:divBdr>
            </w:div>
            <w:div w:id="1993026005">
              <w:marLeft w:val="0"/>
              <w:marRight w:val="0"/>
              <w:marTop w:val="0"/>
              <w:marBottom w:val="0"/>
              <w:divBdr>
                <w:top w:val="none" w:sz="0" w:space="0" w:color="auto"/>
                <w:left w:val="none" w:sz="0" w:space="0" w:color="auto"/>
                <w:bottom w:val="none" w:sz="0" w:space="0" w:color="auto"/>
                <w:right w:val="none" w:sz="0" w:space="0" w:color="auto"/>
              </w:divBdr>
            </w:div>
            <w:div w:id="2105104543">
              <w:marLeft w:val="0"/>
              <w:marRight w:val="0"/>
              <w:marTop w:val="0"/>
              <w:marBottom w:val="0"/>
              <w:divBdr>
                <w:top w:val="none" w:sz="0" w:space="0" w:color="auto"/>
                <w:left w:val="none" w:sz="0" w:space="0" w:color="auto"/>
                <w:bottom w:val="none" w:sz="0" w:space="0" w:color="auto"/>
                <w:right w:val="none" w:sz="0" w:space="0" w:color="auto"/>
              </w:divBdr>
            </w:div>
          </w:divsChild>
        </w:div>
        <w:div w:id="1903444965">
          <w:marLeft w:val="0"/>
          <w:marRight w:val="0"/>
          <w:marTop w:val="0"/>
          <w:marBottom w:val="0"/>
          <w:divBdr>
            <w:top w:val="none" w:sz="0" w:space="0" w:color="auto"/>
            <w:left w:val="none" w:sz="0" w:space="0" w:color="auto"/>
            <w:bottom w:val="none" w:sz="0" w:space="0" w:color="auto"/>
            <w:right w:val="none" w:sz="0" w:space="0" w:color="auto"/>
          </w:divBdr>
        </w:div>
        <w:div w:id="1903827915">
          <w:marLeft w:val="0"/>
          <w:marRight w:val="0"/>
          <w:marTop w:val="0"/>
          <w:marBottom w:val="0"/>
          <w:divBdr>
            <w:top w:val="none" w:sz="0" w:space="0" w:color="auto"/>
            <w:left w:val="none" w:sz="0" w:space="0" w:color="auto"/>
            <w:bottom w:val="none" w:sz="0" w:space="0" w:color="auto"/>
            <w:right w:val="none" w:sz="0" w:space="0" w:color="auto"/>
          </w:divBdr>
        </w:div>
        <w:div w:id="20191948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ieeexplore.ieee.org/xpl/mostRecentIssue.jsp?punumber=4721667" TargetMode="External"/><Relationship Id="rId31" Type="http://schemas.openxmlformats.org/officeDocument/2006/relationships/hyperlink" Target="http://www.apeda.gov.in/apedawebsite/SubHead_Products/Mango.htm" TargetMode="External"/><Relationship Id="rId32" Type="http://schemas.openxmlformats.org/officeDocument/2006/relationships/hyperlink" Target="http://www.ibef.org/industry/agriculture-india.asp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0.jpeg"/><Relationship Id="rId34" Type="http://schemas.openxmlformats.org/officeDocument/2006/relationships/hyperlink" Target="mailto:sapan.naik@utu.ac.in" TargetMode="External"/><Relationship Id="rId35" Type="http://schemas.openxmlformats.org/officeDocument/2006/relationships/image" Target="media/image21.jpeg"/><Relationship Id="rId36" Type="http://schemas.openxmlformats.org/officeDocument/2006/relationships/hyperlink" Target="mailto:bankim_patel@srimca.edu.in"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2677</Words>
  <Characters>15264</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Sapan</dc:creator>
  <cp:lastModifiedBy>Sapan</cp:lastModifiedBy>
  <cp:revision>3</cp:revision>
  <cp:lastPrinted>2017-07-28T15:52:00Z</cp:lastPrinted>
  <dcterms:created xsi:type="dcterms:W3CDTF">2017-07-28T15:52:00Z</dcterms:created>
  <dcterms:modified xsi:type="dcterms:W3CDTF">2017-07-28T15:52:00Z</dcterms:modified>
</cp:coreProperties>
</file>